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EA775" w14:textId="77777777" w:rsidR="00452C5D" w:rsidRPr="00D30D73" w:rsidRDefault="00452C5D" w:rsidP="00452C5D">
      <w:pPr>
        <w:pStyle w:val="Default"/>
      </w:pPr>
    </w:p>
    <w:p w14:paraId="5BDAF823" w14:textId="77777777" w:rsidR="00452C5D" w:rsidRPr="00D30D73" w:rsidRDefault="00452C5D" w:rsidP="00452C5D">
      <w:pPr>
        <w:pStyle w:val="Default"/>
        <w:ind w:left="4678"/>
      </w:pPr>
      <w:r w:rsidRPr="00D30D73">
        <w:t xml:space="preserve">PATVIRTINTA </w:t>
      </w:r>
    </w:p>
    <w:p w14:paraId="7A6E3F3D" w14:textId="02471202" w:rsidR="00452C5D" w:rsidRPr="00D30D73" w:rsidRDefault="00452C5D" w:rsidP="00452C5D">
      <w:pPr>
        <w:pStyle w:val="Default"/>
        <w:ind w:left="4678"/>
      </w:pPr>
      <w:r w:rsidRPr="00D30D73">
        <w:t>VšĮ „Lazdijų turizmo informa</w:t>
      </w:r>
      <w:r w:rsidR="00DE1772">
        <w:t>cinis centras“ direktoriaus 202</w:t>
      </w:r>
      <w:r w:rsidR="00B21A35">
        <w:t>5</w:t>
      </w:r>
      <w:r w:rsidRPr="00D30D73">
        <w:t xml:space="preserve"> m. </w:t>
      </w:r>
      <w:r w:rsidR="00B21A35">
        <w:t>vasario</w:t>
      </w:r>
      <w:r w:rsidRPr="00D30D73">
        <w:t xml:space="preserve"> </w:t>
      </w:r>
      <w:r w:rsidR="00F73BAD">
        <w:t>2</w:t>
      </w:r>
      <w:r w:rsidR="00B21A35">
        <w:t>4</w:t>
      </w:r>
      <w:r w:rsidRPr="00D30D73">
        <w:t xml:space="preserve"> d. įsakymu Nr.</w:t>
      </w:r>
      <w:r w:rsidR="00005019">
        <w:t xml:space="preserve">4P-9 </w:t>
      </w:r>
      <w:r w:rsidR="00F73BAD">
        <w:t xml:space="preserve"> </w:t>
      </w:r>
    </w:p>
    <w:p w14:paraId="727CEFE8" w14:textId="77777777" w:rsidR="00452C5D" w:rsidRPr="00D30D73" w:rsidRDefault="00452C5D" w:rsidP="00452C5D">
      <w:pPr>
        <w:pStyle w:val="Default"/>
        <w:rPr>
          <w:b/>
          <w:bCs/>
        </w:rPr>
      </w:pPr>
    </w:p>
    <w:p w14:paraId="3E0C9516" w14:textId="77777777" w:rsidR="00452C5D" w:rsidRPr="00D30D73" w:rsidRDefault="00452C5D" w:rsidP="00452C5D">
      <w:pPr>
        <w:pStyle w:val="Default"/>
        <w:jc w:val="center"/>
        <w:rPr>
          <w:b/>
          <w:bCs/>
        </w:rPr>
      </w:pPr>
      <w:r w:rsidRPr="00D30D73">
        <w:rPr>
          <w:b/>
          <w:bCs/>
        </w:rPr>
        <w:t xml:space="preserve">VŠĮ „LAZDIJŲ TURIZMO INFORMACINIS CENTRAS“ VADYBININKO </w:t>
      </w:r>
    </w:p>
    <w:p w14:paraId="03C045F0" w14:textId="77777777" w:rsidR="00452C5D" w:rsidRPr="00D30D73" w:rsidRDefault="00452C5D" w:rsidP="00452C5D">
      <w:pPr>
        <w:pStyle w:val="Default"/>
        <w:jc w:val="center"/>
        <w:rPr>
          <w:b/>
          <w:bCs/>
        </w:rPr>
      </w:pPr>
      <w:r w:rsidRPr="00D30D73">
        <w:rPr>
          <w:b/>
          <w:bCs/>
        </w:rPr>
        <w:t>PAREIGYBĖS APRAŠYMAS</w:t>
      </w:r>
    </w:p>
    <w:p w14:paraId="0247AC9B" w14:textId="77777777" w:rsidR="00452C5D" w:rsidRPr="00D30D73" w:rsidRDefault="00452C5D" w:rsidP="00452C5D">
      <w:pPr>
        <w:pStyle w:val="Default"/>
        <w:jc w:val="center"/>
      </w:pPr>
    </w:p>
    <w:p w14:paraId="12B5746D" w14:textId="77777777" w:rsidR="00AD6D7C" w:rsidRPr="00D30D73" w:rsidRDefault="00AD6D7C" w:rsidP="00AD6D7C">
      <w:pPr>
        <w:pStyle w:val="Default"/>
        <w:spacing w:line="360" w:lineRule="auto"/>
        <w:jc w:val="center"/>
        <w:rPr>
          <w:b/>
          <w:bCs/>
        </w:rPr>
      </w:pPr>
      <w:r w:rsidRPr="00D30D73">
        <w:rPr>
          <w:b/>
          <w:bCs/>
        </w:rPr>
        <w:t>I. BENDROSIOS NUOSTATOS</w:t>
      </w:r>
    </w:p>
    <w:p w14:paraId="56404354" w14:textId="6BEC77A1" w:rsidR="00452C5D" w:rsidRPr="00D30D73" w:rsidRDefault="00452C5D" w:rsidP="00AD6D7C">
      <w:pPr>
        <w:pStyle w:val="Default"/>
        <w:spacing w:line="360" w:lineRule="auto"/>
        <w:ind w:firstLine="1296"/>
        <w:jc w:val="both"/>
      </w:pPr>
      <w:r w:rsidRPr="00D30D73">
        <w:t>1. Vadybininko pareigybės paskirtis – Lazdijų turizmo informacijos centre (toliau – Lazdijų TIC) apsilankančių turistų informavimas</w:t>
      </w:r>
      <w:r w:rsidR="00D65467">
        <w:t xml:space="preserve"> ir </w:t>
      </w:r>
      <w:r w:rsidR="006053E9">
        <w:t>informacijos teikimas pagal</w:t>
      </w:r>
      <w:r w:rsidR="00D65467">
        <w:t xml:space="preserve"> lankytojų paklausimus, </w:t>
      </w:r>
      <w:r w:rsidR="00055454">
        <w:t xml:space="preserve"> </w:t>
      </w:r>
      <w:r w:rsidR="006D1168" w:rsidRPr="00D30D73">
        <w:t>turistinės informacijos rinkimas, rūšiavimas ir atnaujinimas</w:t>
      </w:r>
      <w:r w:rsidR="00055454">
        <w:t xml:space="preserve">, </w:t>
      </w:r>
      <w:r w:rsidRPr="00D30D73">
        <w:t>suvenyrų</w:t>
      </w:r>
      <w:r w:rsidR="00055454">
        <w:t xml:space="preserve">, </w:t>
      </w:r>
      <w:r w:rsidRPr="00D30D73">
        <w:t xml:space="preserve">leidinių </w:t>
      </w:r>
      <w:r w:rsidR="00055454">
        <w:t xml:space="preserve">turistinių paslaugų </w:t>
      </w:r>
      <w:r w:rsidRPr="00D30D73">
        <w:t xml:space="preserve">pardavimas, </w:t>
      </w:r>
      <w:r w:rsidR="006053E9">
        <w:t>elektroninės parduotuvės</w:t>
      </w:r>
      <w:r w:rsidR="00AF4D72">
        <w:t xml:space="preserve"> veiklos koordinavimas, T</w:t>
      </w:r>
      <w:r w:rsidR="0016646C">
        <w:t>IC</w:t>
      </w:r>
      <w:r w:rsidR="00AF4D72">
        <w:t xml:space="preserve"> padalinių biurų veiklos koordinavimas, </w:t>
      </w:r>
      <w:r w:rsidR="002D69FC">
        <w:t xml:space="preserve">viešųjų pirkimų įgyvendinimas, darbas su finansiniais dokumentais ir jų valdymo sistemomis, </w:t>
      </w:r>
      <w:r w:rsidR="00962FCB">
        <w:t xml:space="preserve">personalo dokumentų rengimas ir administravimas. </w:t>
      </w:r>
    </w:p>
    <w:p w14:paraId="7A63D42A" w14:textId="77777777" w:rsidR="00452C5D" w:rsidRPr="00D30D73" w:rsidRDefault="00E341C8" w:rsidP="00452C5D">
      <w:pPr>
        <w:pStyle w:val="Default"/>
        <w:spacing w:line="360" w:lineRule="auto"/>
        <w:ind w:firstLine="1296"/>
        <w:jc w:val="both"/>
      </w:pPr>
      <w:r>
        <w:t>2</w:t>
      </w:r>
      <w:r w:rsidR="00452C5D" w:rsidRPr="00D30D73">
        <w:t xml:space="preserve">. Vadybininką skiria ir atleidžia iš pareigų </w:t>
      </w:r>
      <w:r>
        <w:t xml:space="preserve">Lazdijų TIC </w:t>
      </w:r>
      <w:r w:rsidR="00452C5D" w:rsidRPr="00D30D73">
        <w:t>direktorius</w:t>
      </w:r>
      <w:r>
        <w:t xml:space="preserve"> (toliau - direktorius)</w:t>
      </w:r>
      <w:r w:rsidR="00452C5D" w:rsidRPr="00D30D73">
        <w:t xml:space="preserve">. </w:t>
      </w:r>
    </w:p>
    <w:p w14:paraId="62CF499D" w14:textId="77777777" w:rsidR="00452C5D" w:rsidRPr="00D30D73" w:rsidRDefault="00E341C8" w:rsidP="00452C5D">
      <w:pPr>
        <w:pStyle w:val="Default"/>
        <w:spacing w:line="360" w:lineRule="auto"/>
        <w:ind w:firstLine="1296"/>
        <w:jc w:val="both"/>
      </w:pPr>
      <w:r>
        <w:t>3</w:t>
      </w:r>
      <w:r w:rsidR="00452C5D" w:rsidRPr="00D30D73">
        <w:t xml:space="preserve">. Vadybininką atostogų, komandiruotės, ligos atvejais pavaduoja direktoriaus paskirtas Lazdijų TIC darbuotojas, pavadavimą įforminus įsakymu. </w:t>
      </w:r>
    </w:p>
    <w:p w14:paraId="4547FDB4" w14:textId="77777777" w:rsidR="00452C5D" w:rsidRPr="00D30D73" w:rsidRDefault="00E341C8" w:rsidP="00284CB7">
      <w:pPr>
        <w:pStyle w:val="Default"/>
        <w:spacing w:line="360" w:lineRule="auto"/>
        <w:ind w:firstLine="1296"/>
        <w:jc w:val="both"/>
      </w:pPr>
      <w:r>
        <w:t>4</w:t>
      </w:r>
      <w:r w:rsidR="00452C5D" w:rsidRPr="00D30D73">
        <w:t xml:space="preserve">. Savo veikloje </w:t>
      </w:r>
      <w:r w:rsidR="00284CB7" w:rsidRPr="00D30D73">
        <w:t>Vadybininkas</w:t>
      </w:r>
      <w:r w:rsidR="00452C5D" w:rsidRPr="00D30D73">
        <w:t xml:space="preserve"> vadovaujasi Lietuvos Respublikos įstatymais, Vyriausybės normatyviniais dokumentais, direktoriaus įsakymais, vidaus darbo tvarkos taisyklėmis, kitais organizacijos veiklą reglamentuojančiais dokumentais bei šiais nuostatais. </w:t>
      </w:r>
    </w:p>
    <w:p w14:paraId="75DCAAEB" w14:textId="77777777" w:rsidR="00AD6D7C" w:rsidRPr="00D30D73" w:rsidRDefault="00AD6D7C" w:rsidP="00284CB7">
      <w:pPr>
        <w:pStyle w:val="Default"/>
        <w:spacing w:line="360" w:lineRule="auto"/>
        <w:ind w:firstLine="1296"/>
        <w:jc w:val="both"/>
      </w:pPr>
    </w:p>
    <w:p w14:paraId="2D95F2FB" w14:textId="77777777" w:rsidR="00AD6D7C" w:rsidRPr="00D30D73" w:rsidRDefault="00AD6D7C" w:rsidP="00AD6D7C">
      <w:pPr>
        <w:pStyle w:val="Default"/>
        <w:spacing w:line="360" w:lineRule="auto"/>
        <w:ind w:firstLine="1296"/>
        <w:jc w:val="center"/>
        <w:rPr>
          <w:b/>
        </w:rPr>
      </w:pPr>
      <w:r w:rsidRPr="00D30D73">
        <w:rPr>
          <w:b/>
        </w:rPr>
        <w:t>II. KVALIFIKACINIAI REIKALAVIMAI</w:t>
      </w:r>
    </w:p>
    <w:p w14:paraId="6C975987" w14:textId="77777777" w:rsidR="00AD6D7C" w:rsidRPr="00D30D73" w:rsidRDefault="00E341C8" w:rsidP="00AD6D7C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 xml:space="preserve">. Vadybininkas turi atitikti jam keliamus kvalifikacinius reikalavimus: </w:t>
      </w:r>
    </w:p>
    <w:p w14:paraId="055281CA" w14:textId="77777777" w:rsidR="00AD6D7C" w:rsidRPr="00D30D73" w:rsidRDefault="00E341C8" w:rsidP="00AD6D7C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>.1. turėti aukštąjį</w:t>
      </w:r>
      <w:r w:rsidR="00A01C9D">
        <w:t xml:space="preserve"> ar aukštesnįjį</w:t>
      </w:r>
      <w:r w:rsidR="00AD6D7C" w:rsidRPr="00D30D73">
        <w:t xml:space="preserve"> išsilavinimą; </w:t>
      </w:r>
    </w:p>
    <w:p w14:paraId="4949CBAB" w14:textId="77777777" w:rsidR="00AD6D7C" w:rsidRPr="00D30D73" w:rsidRDefault="00E341C8" w:rsidP="00AD6D7C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 xml:space="preserve">.2. </w:t>
      </w:r>
      <w:r w:rsidR="00A01C9D" w:rsidRPr="00D30D73">
        <w:t>mokėti laisvai kalbėti, rašyti ir skaityti ne mažiau kaip dviem užsienio kalbomis</w:t>
      </w:r>
      <w:r w:rsidR="00A01C9D">
        <w:t xml:space="preserve"> (viena iš jų – anglų kalba,</w:t>
      </w:r>
      <w:r w:rsidR="00A01C9D" w:rsidRPr="00D30D73">
        <w:t xml:space="preserve"> </w:t>
      </w:r>
      <w:r w:rsidR="00AD6D7C" w:rsidRPr="00D30D73">
        <w:t>ne žemes</w:t>
      </w:r>
      <w:r w:rsidR="00932215">
        <w:t>niu kaip A2</w:t>
      </w:r>
      <w:r w:rsidR="00A01C9D">
        <w:t xml:space="preserve"> kalbos mokėjimo lygiu, pagal B</w:t>
      </w:r>
      <w:r w:rsidR="00AD6D7C" w:rsidRPr="00D30D73">
        <w:t xml:space="preserve">endruosiuose Europos kalbų matmenyse nustatytą ir apibūdintą šešių kalbos mokėjimo lygių sistemą); </w:t>
      </w:r>
    </w:p>
    <w:p w14:paraId="2F173C2F" w14:textId="77777777" w:rsidR="00AD6D7C" w:rsidRPr="00D30D73" w:rsidRDefault="00E341C8" w:rsidP="00AD6D7C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 xml:space="preserve">.3. gerai išmanyti Lazdijų rajono turizmo išteklius ir teikiamas paslaugas; </w:t>
      </w:r>
    </w:p>
    <w:p w14:paraId="296CA17B" w14:textId="77777777" w:rsidR="00AD6D7C" w:rsidRPr="00D30D73" w:rsidRDefault="00E341C8" w:rsidP="00AD6D7C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 xml:space="preserve">.4. būti susipažinusiam su Lietuvos turizmo ištekliais; </w:t>
      </w:r>
    </w:p>
    <w:p w14:paraId="477BAD52" w14:textId="77777777" w:rsidR="00AD6D7C" w:rsidRPr="00D30D73" w:rsidRDefault="00E341C8" w:rsidP="00AD6D7C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 xml:space="preserve">.5. mokėti dirbti kompiuteriu (Microsoft Word, Outlook Express, Internet Explorer arba analogiškas funkcijas atliekančiomis programomis); </w:t>
      </w:r>
    </w:p>
    <w:p w14:paraId="6EB5011F" w14:textId="77777777" w:rsidR="00AD6D7C" w:rsidRPr="00D30D73" w:rsidRDefault="00E341C8" w:rsidP="00AD6D7C">
      <w:pPr>
        <w:pStyle w:val="Default"/>
        <w:spacing w:line="360" w:lineRule="auto"/>
        <w:ind w:firstLine="1296"/>
        <w:jc w:val="both"/>
      </w:pPr>
      <w:r>
        <w:t>5</w:t>
      </w:r>
      <w:r w:rsidR="00AD6D7C" w:rsidRPr="00D30D73">
        <w:t>.6. žinoti tarnybinio etiketo reikalavimus, bendravimo ir dalykinio pokalbio taisyk</w:t>
      </w:r>
      <w:r w:rsidR="00A01C9D">
        <w:t>les, būti mandagiam, taktiškam.</w:t>
      </w:r>
    </w:p>
    <w:p w14:paraId="30F8F667" w14:textId="77777777" w:rsidR="00AD6D7C" w:rsidRPr="00D30D73" w:rsidRDefault="00AD6D7C" w:rsidP="00AD6D7C">
      <w:pPr>
        <w:pStyle w:val="Default"/>
        <w:spacing w:line="360" w:lineRule="auto"/>
        <w:ind w:firstLine="1296"/>
        <w:jc w:val="both"/>
      </w:pPr>
    </w:p>
    <w:p w14:paraId="5A1195DF" w14:textId="77777777" w:rsidR="00AD6D7C" w:rsidRPr="00D30D73" w:rsidRDefault="00AD6D7C" w:rsidP="00AD6D7C">
      <w:pPr>
        <w:pStyle w:val="Default"/>
        <w:spacing w:line="360" w:lineRule="auto"/>
        <w:ind w:firstLine="1296"/>
        <w:jc w:val="center"/>
        <w:rPr>
          <w:b/>
        </w:rPr>
      </w:pPr>
      <w:r w:rsidRPr="00D30D73">
        <w:rPr>
          <w:b/>
        </w:rPr>
        <w:t>III. PAGRINDINĖS FUNKCIJOS</w:t>
      </w:r>
    </w:p>
    <w:p w14:paraId="6FAF7EA6" w14:textId="77777777" w:rsidR="00AD6D7C" w:rsidRPr="00D30D73" w:rsidRDefault="00E341C8" w:rsidP="00AD6D7C">
      <w:pPr>
        <w:pStyle w:val="Default"/>
        <w:spacing w:line="360" w:lineRule="auto"/>
        <w:ind w:firstLine="1296"/>
        <w:jc w:val="both"/>
      </w:pPr>
      <w:r>
        <w:t>6</w:t>
      </w:r>
      <w:r w:rsidR="00AD6D7C" w:rsidRPr="00D30D73">
        <w:t xml:space="preserve">. Vadybininkas  privalo: </w:t>
      </w:r>
    </w:p>
    <w:p w14:paraId="3A9AA310" w14:textId="77777777" w:rsidR="00AD6D7C" w:rsidRPr="00D30D73" w:rsidRDefault="00E341C8" w:rsidP="00AD6D7C">
      <w:pPr>
        <w:pStyle w:val="Default"/>
        <w:spacing w:line="360" w:lineRule="auto"/>
        <w:ind w:firstLine="1296"/>
        <w:jc w:val="both"/>
      </w:pPr>
      <w:r>
        <w:t>6</w:t>
      </w:r>
      <w:r w:rsidR="00AD6D7C" w:rsidRPr="00D30D73">
        <w:t>.1. vykdyti direktoriaus nurodymus bei pavedimus;</w:t>
      </w:r>
    </w:p>
    <w:p w14:paraId="596E60EC" w14:textId="77777777" w:rsidR="00AD6D7C" w:rsidRPr="00D30D73" w:rsidRDefault="00E341C8" w:rsidP="00AD6D7C">
      <w:pPr>
        <w:pStyle w:val="Default"/>
        <w:pageBreakBefore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lastRenderedPageBreak/>
        <w:t>6</w:t>
      </w:r>
      <w:r w:rsidR="00A01C9D">
        <w:rPr>
          <w:color w:val="auto"/>
        </w:rPr>
        <w:t>.2</w:t>
      </w:r>
      <w:r w:rsidR="00AD6D7C" w:rsidRPr="00D30D73">
        <w:rPr>
          <w:color w:val="auto"/>
        </w:rPr>
        <w:t xml:space="preserve">. kaupti ir sisteminti medžiagą apie </w:t>
      </w:r>
      <w:r w:rsidR="00AF5E52" w:rsidRPr="00D30D73">
        <w:rPr>
          <w:color w:val="auto"/>
        </w:rPr>
        <w:t xml:space="preserve">Lazdijų rajono </w:t>
      </w:r>
      <w:r w:rsidR="00AD6D7C" w:rsidRPr="00D30D73">
        <w:rPr>
          <w:color w:val="auto"/>
        </w:rPr>
        <w:t xml:space="preserve">turizmo išteklius, apgyvendinimo, maitinimo, transporto paslaugas, pramogas, renginius; </w:t>
      </w:r>
    </w:p>
    <w:p w14:paraId="4B965335" w14:textId="77777777" w:rsidR="00E0213C" w:rsidRDefault="00E341C8" w:rsidP="00E0213C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6</w:t>
      </w:r>
      <w:r w:rsidR="00A01C9D">
        <w:rPr>
          <w:color w:val="auto"/>
        </w:rPr>
        <w:t>.3</w:t>
      </w:r>
      <w:r w:rsidR="00AD6D7C" w:rsidRPr="00D30D73">
        <w:rPr>
          <w:color w:val="auto"/>
        </w:rPr>
        <w:t>. rengti turistinę informaciją,</w:t>
      </w:r>
      <w:r w:rsidR="00E61E00" w:rsidRPr="00D30D73">
        <w:rPr>
          <w:color w:val="auto"/>
        </w:rPr>
        <w:t xml:space="preserve"> leidinius,</w:t>
      </w:r>
      <w:r w:rsidR="00F368B6" w:rsidRPr="00D30D73">
        <w:rPr>
          <w:color w:val="auto"/>
        </w:rPr>
        <w:t xml:space="preserve"> rašyti straipsnius</w:t>
      </w:r>
      <w:r w:rsidR="00D30D73" w:rsidRPr="00D30D73">
        <w:rPr>
          <w:color w:val="auto"/>
        </w:rPr>
        <w:t xml:space="preserve"> ir</w:t>
      </w:r>
      <w:r w:rsidR="00AD6D7C" w:rsidRPr="00D30D73">
        <w:rPr>
          <w:color w:val="auto"/>
        </w:rPr>
        <w:t xml:space="preserve"> apžvalgas</w:t>
      </w:r>
      <w:r w:rsidR="00F368B6" w:rsidRPr="00D30D73">
        <w:rPr>
          <w:color w:val="auto"/>
        </w:rPr>
        <w:t xml:space="preserve"> turizmo tema</w:t>
      </w:r>
      <w:r w:rsidR="009F7EDD">
        <w:rPr>
          <w:color w:val="auto"/>
        </w:rPr>
        <w:t>, bendrauti su vietos ir regiono žiniasklaid</w:t>
      </w:r>
      <w:r w:rsidR="00456366">
        <w:rPr>
          <w:color w:val="auto"/>
        </w:rPr>
        <w:t>a</w:t>
      </w:r>
      <w:r w:rsidR="00175CD4">
        <w:rPr>
          <w:color w:val="auto"/>
        </w:rPr>
        <w:t>, suderintu su direktoriumi informacija viešinti VšĮ „Keliauk Lietuvoje“ organizuojamose rinkodaros akcijose, kituose Lietuvos turizmo informacijos centruose,</w:t>
      </w:r>
      <w:r w:rsidR="00E0213C">
        <w:rPr>
          <w:color w:val="auto"/>
        </w:rPr>
        <w:t xml:space="preserve"> komunikacijos projektuose,</w:t>
      </w:r>
      <w:r w:rsidR="00175CD4">
        <w:rPr>
          <w:color w:val="auto"/>
        </w:rPr>
        <w:t xml:space="preserve"> taip pat šią informaciją platinti kelionių organizatoriams, viešbučiams ir kitiems paslaugų teikėjams; </w:t>
      </w:r>
    </w:p>
    <w:p w14:paraId="572FDE90" w14:textId="1C8F96BB" w:rsidR="006F294B" w:rsidRPr="00D30D73" w:rsidRDefault="006F294B" w:rsidP="00E0213C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6.4. teikti idėjas ir pasiūlymus turizmo p</w:t>
      </w:r>
      <w:r w:rsidR="002C357E">
        <w:rPr>
          <w:color w:val="auto"/>
        </w:rPr>
        <w:t>lėtros kryp</w:t>
      </w:r>
      <w:r w:rsidR="00BF373B">
        <w:rPr>
          <w:color w:val="auto"/>
        </w:rPr>
        <w:t>čių</w:t>
      </w:r>
      <w:r w:rsidR="002C357E">
        <w:rPr>
          <w:color w:val="auto"/>
        </w:rPr>
        <w:t xml:space="preserve"> </w:t>
      </w:r>
      <w:r w:rsidR="00027058">
        <w:rPr>
          <w:color w:val="auto"/>
        </w:rPr>
        <w:t xml:space="preserve">ir projektų </w:t>
      </w:r>
      <w:r w:rsidR="002C357E">
        <w:rPr>
          <w:color w:val="auto"/>
        </w:rPr>
        <w:t>plėto</w:t>
      </w:r>
      <w:r w:rsidR="00BF373B">
        <w:rPr>
          <w:color w:val="auto"/>
        </w:rPr>
        <w:t>jimui</w:t>
      </w:r>
      <w:r w:rsidR="00027058">
        <w:rPr>
          <w:color w:val="auto"/>
        </w:rPr>
        <w:t>;</w:t>
      </w:r>
    </w:p>
    <w:p w14:paraId="78FE0CB3" w14:textId="6AD8989F" w:rsidR="00AD6D7C" w:rsidRDefault="00E341C8" w:rsidP="00F368B6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6</w:t>
      </w:r>
      <w:r w:rsidR="00A01C9D">
        <w:rPr>
          <w:color w:val="auto"/>
        </w:rPr>
        <w:t>.</w:t>
      </w:r>
      <w:r w:rsidR="006D4822">
        <w:rPr>
          <w:color w:val="auto"/>
        </w:rPr>
        <w:t>5</w:t>
      </w:r>
      <w:r w:rsidR="00AD6D7C" w:rsidRPr="00D30D73">
        <w:rPr>
          <w:color w:val="auto"/>
        </w:rPr>
        <w:t xml:space="preserve">. konsultuoti klientus, suteikti jiems galimą nemokamą bei mokamą informaciją, </w:t>
      </w:r>
      <w:r w:rsidR="00972939">
        <w:rPr>
          <w:color w:val="auto"/>
        </w:rPr>
        <w:t xml:space="preserve">atsakyti į paklausimus, </w:t>
      </w:r>
      <w:r w:rsidR="00AD6D7C" w:rsidRPr="00D30D73">
        <w:rPr>
          <w:color w:val="auto"/>
        </w:rPr>
        <w:t>parduoti prekes</w:t>
      </w:r>
      <w:r w:rsidR="00384D4C">
        <w:rPr>
          <w:color w:val="auto"/>
        </w:rPr>
        <w:t xml:space="preserve"> ir paslaugas</w:t>
      </w:r>
      <w:r w:rsidR="00AD6D7C" w:rsidRPr="00D30D73">
        <w:rPr>
          <w:color w:val="auto"/>
        </w:rPr>
        <w:t xml:space="preserve">; </w:t>
      </w:r>
    </w:p>
    <w:p w14:paraId="7D2BB74E" w14:textId="41C15935" w:rsidR="00972939" w:rsidRDefault="00972939" w:rsidP="00F368B6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6.</w:t>
      </w:r>
      <w:r w:rsidR="006D4822">
        <w:rPr>
          <w:color w:val="auto"/>
        </w:rPr>
        <w:t>6</w:t>
      </w:r>
      <w:r>
        <w:rPr>
          <w:color w:val="auto"/>
        </w:rPr>
        <w:t xml:space="preserve">. organizuoti </w:t>
      </w:r>
      <w:r w:rsidR="00D62A1D">
        <w:rPr>
          <w:color w:val="auto"/>
        </w:rPr>
        <w:t>įstaigos viešuosius pirkimus</w:t>
      </w:r>
      <w:r w:rsidR="001302F4">
        <w:rPr>
          <w:color w:val="auto"/>
        </w:rPr>
        <w:t xml:space="preserve">, </w:t>
      </w:r>
      <w:r w:rsidR="00384D4C">
        <w:rPr>
          <w:color w:val="auto"/>
        </w:rPr>
        <w:t>užsakyti reikiamas</w:t>
      </w:r>
      <w:r w:rsidR="00D70101">
        <w:rPr>
          <w:color w:val="auto"/>
        </w:rPr>
        <w:t xml:space="preserve"> prek</w:t>
      </w:r>
      <w:r w:rsidR="00384D4C">
        <w:rPr>
          <w:color w:val="auto"/>
        </w:rPr>
        <w:t>es</w:t>
      </w:r>
      <w:r w:rsidR="00D70101">
        <w:rPr>
          <w:color w:val="auto"/>
        </w:rPr>
        <w:t>, paslaug</w:t>
      </w:r>
      <w:r w:rsidR="00384D4C">
        <w:rPr>
          <w:color w:val="auto"/>
        </w:rPr>
        <w:t xml:space="preserve">as, </w:t>
      </w:r>
      <w:r w:rsidR="00D70101">
        <w:rPr>
          <w:color w:val="auto"/>
        </w:rPr>
        <w:t xml:space="preserve"> </w:t>
      </w:r>
      <w:r w:rsidR="00DD5770">
        <w:rPr>
          <w:color w:val="auto"/>
        </w:rPr>
        <w:t xml:space="preserve">rengti </w:t>
      </w:r>
      <w:r w:rsidR="000053DF">
        <w:rPr>
          <w:color w:val="auto"/>
        </w:rPr>
        <w:t>pirkimo-pardavimo sutartis;</w:t>
      </w:r>
    </w:p>
    <w:p w14:paraId="3CB1FE3F" w14:textId="48F72D53" w:rsidR="00D62A1D" w:rsidRDefault="00D62A1D" w:rsidP="00F368B6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6.</w:t>
      </w:r>
      <w:r w:rsidR="006D4822">
        <w:rPr>
          <w:color w:val="auto"/>
        </w:rPr>
        <w:t>7</w:t>
      </w:r>
      <w:r>
        <w:rPr>
          <w:color w:val="auto"/>
        </w:rPr>
        <w:t>.</w:t>
      </w:r>
      <w:r w:rsidR="00EE1D4A">
        <w:rPr>
          <w:color w:val="auto"/>
        </w:rPr>
        <w:t xml:space="preserve"> koordinuoti įstaigos padalinių </w:t>
      </w:r>
      <w:r w:rsidR="000053DF">
        <w:rPr>
          <w:color w:val="auto"/>
        </w:rPr>
        <w:t xml:space="preserve">administracinę </w:t>
      </w:r>
      <w:r w:rsidR="00466CE0">
        <w:rPr>
          <w:color w:val="auto"/>
        </w:rPr>
        <w:t>biuro</w:t>
      </w:r>
      <w:r w:rsidR="006D4822">
        <w:rPr>
          <w:color w:val="auto"/>
        </w:rPr>
        <w:t xml:space="preserve"> </w:t>
      </w:r>
      <w:r w:rsidR="00EE1D4A">
        <w:rPr>
          <w:color w:val="auto"/>
        </w:rPr>
        <w:t>veiklą</w:t>
      </w:r>
      <w:r w:rsidR="00D252A5">
        <w:rPr>
          <w:color w:val="auto"/>
        </w:rPr>
        <w:t xml:space="preserve"> bei teikti pasiūlymus direktoriui šios veiklos gerinimui;</w:t>
      </w:r>
    </w:p>
    <w:p w14:paraId="4EC780A6" w14:textId="009CD1CD" w:rsidR="00D252A5" w:rsidRDefault="00D252A5" w:rsidP="00F368B6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6.</w:t>
      </w:r>
      <w:r w:rsidR="00280E88">
        <w:rPr>
          <w:color w:val="auto"/>
        </w:rPr>
        <w:t>9</w:t>
      </w:r>
      <w:r>
        <w:rPr>
          <w:color w:val="auto"/>
        </w:rPr>
        <w:t>.</w:t>
      </w:r>
      <w:r w:rsidR="00466CE0">
        <w:rPr>
          <w:color w:val="auto"/>
        </w:rPr>
        <w:t xml:space="preserve"> </w:t>
      </w:r>
      <w:r w:rsidR="00DB5C6B">
        <w:rPr>
          <w:color w:val="auto"/>
        </w:rPr>
        <w:t xml:space="preserve">administruoti ir kelti įstaigos </w:t>
      </w:r>
      <w:r w:rsidR="00466CE0">
        <w:rPr>
          <w:color w:val="auto"/>
        </w:rPr>
        <w:t>finansini</w:t>
      </w:r>
      <w:r w:rsidR="00DB5C6B">
        <w:rPr>
          <w:color w:val="auto"/>
        </w:rPr>
        <w:t>u</w:t>
      </w:r>
      <w:r w:rsidR="00466CE0">
        <w:rPr>
          <w:color w:val="auto"/>
        </w:rPr>
        <w:t>s dokument</w:t>
      </w:r>
      <w:r w:rsidR="00DB5C6B">
        <w:rPr>
          <w:color w:val="auto"/>
        </w:rPr>
        <w:t>u</w:t>
      </w:r>
      <w:r w:rsidR="00466CE0">
        <w:rPr>
          <w:color w:val="auto"/>
        </w:rPr>
        <w:t>s (sąskait</w:t>
      </w:r>
      <w:r w:rsidR="001302F4">
        <w:rPr>
          <w:color w:val="auto"/>
        </w:rPr>
        <w:t>o</w:t>
      </w:r>
      <w:r w:rsidR="00466CE0">
        <w:rPr>
          <w:color w:val="auto"/>
        </w:rPr>
        <w:t xml:space="preserve">s, </w:t>
      </w:r>
      <w:r w:rsidR="00CF5487">
        <w:rPr>
          <w:color w:val="auto"/>
        </w:rPr>
        <w:t xml:space="preserve">nurašymo aktai ir pan.) </w:t>
      </w:r>
      <w:r w:rsidR="00344C16">
        <w:rPr>
          <w:color w:val="auto"/>
        </w:rPr>
        <w:t xml:space="preserve">į </w:t>
      </w:r>
      <w:r w:rsidR="00DB5C6B">
        <w:rPr>
          <w:color w:val="auto"/>
        </w:rPr>
        <w:t xml:space="preserve">privalomas pagal teisės aktus </w:t>
      </w:r>
      <w:r w:rsidR="00344C16">
        <w:rPr>
          <w:color w:val="auto"/>
        </w:rPr>
        <w:t>jų valdymo sistemas;</w:t>
      </w:r>
    </w:p>
    <w:p w14:paraId="6E15F4F3" w14:textId="6E8174B9" w:rsidR="00276DD6" w:rsidRPr="00D30D73" w:rsidRDefault="00276DD6" w:rsidP="00F368B6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6.</w:t>
      </w:r>
      <w:r w:rsidR="00280E88">
        <w:rPr>
          <w:color w:val="auto"/>
        </w:rPr>
        <w:t>10</w:t>
      </w:r>
      <w:r>
        <w:rPr>
          <w:color w:val="auto"/>
        </w:rPr>
        <w:t xml:space="preserve">. rengti </w:t>
      </w:r>
      <w:r w:rsidR="007D7E03">
        <w:rPr>
          <w:color w:val="auto"/>
        </w:rPr>
        <w:t>administracinius,</w:t>
      </w:r>
      <w:r w:rsidR="00A91DB9">
        <w:rPr>
          <w:color w:val="auto"/>
        </w:rPr>
        <w:t xml:space="preserve"> biuro, </w:t>
      </w:r>
      <w:r>
        <w:rPr>
          <w:color w:val="auto"/>
        </w:rPr>
        <w:t>personalo dokumentus</w:t>
      </w:r>
      <w:r w:rsidR="00946B31">
        <w:rPr>
          <w:color w:val="auto"/>
        </w:rPr>
        <w:t>, prašymus, įvairias tvarkas</w:t>
      </w:r>
      <w:r w:rsidR="001D61F8">
        <w:rPr>
          <w:color w:val="auto"/>
        </w:rPr>
        <w:t>, teikti pasiūlymus vadovui personalo valdymo klausimais;</w:t>
      </w:r>
    </w:p>
    <w:p w14:paraId="636F44F9" w14:textId="5DCC532E" w:rsidR="00902CC1" w:rsidRPr="00D30D73" w:rsidRDefault="00E341C8" w:rsidP="00F368B6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6</w:t>
      </w:r>
      <w:r w:rsidR="00902CC1">
        <w:rPr>
          <w:color w:val="auto"/>
        </w:rPr>
        <w:t>.</w:t>
      </w:r>
      <w:r w:rsidR="001D61F8">
        <w:rPr>
          <w:color w:val="auto"/>
        </w:rPr>
        <w:t>1</w:t>
      </w:r>
      <w:r w:rsidR="00280E88">
        <w:rPr>
          <w:color w:val="auto"/>
        </w:rPr>
        <w:t>1</w:t>
      </w:r>
      <w:r w:rsidR="00902CC1">
        <w:rPr>
          <w:color w:val="auto"/>
        </w:rPr>
        <w:t>. priimti ekskursijų užsakymus, suteikti gido paslaugas arba surasti kitus gidus ekskursijoms po Lazdijų rajoną;</w:t>
      </w:r>
    </w:p>
    <w:p w14:paraId="64D85BDA" w14:textId="4C4457BD" w:rsidR="00AD6D7C" w:rsidRPr="00D30D73" w:rsidRDefault="00E341C8" w:rsidP="00F368B6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6</w:t>
      </w:r>
      <w:r w:rsidR="00570428">
        <w:rPr>
          <w:color w:val="auto"/>
        </w:rPr>
        <w:t>.</w:t>
      </w:r>
      <w:r w:rsidR="001D61F8">
        <w:rPr>
          <w:color w:val="auto"/>
        </w:rPr>
        <w:t>1</w:t>
      </w:r>
      <w:r w:rsidR="00280E88">
        <w:rPr>
          <w:color w:val="auto"/>
        </w:rPr>
        <w:t>2</w:t>
      </w:r>
      <w:r w:rsidR="00AD6D7C" w:rsidRPr="00D30D73">
        <w:rPr>
          <w:color w:val="auto"/>
        </w:rPr>
        <w:t xml:space="preserve">. priimti prekes, pasirašyti priėmimo dokumentus ir paruoši jas prekybai; </w:t>
      </w:r>
    </w:p>
    <w:p w14:paraId="5B48B5FA" w14:textId="60FCF59D" w:rsidR="00AD6D7C" w:rsidRPr="00D30D73" w:rsidRDefault="00E341C8" w:rsidP="00D30D73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6</w:t>
      </w:r>
      <w:r w:rsidR="00570428">
        <w:rPr>
          <w:color w:val="auto"/>
        </w:rPr>
        <w:t>.</w:t>
      </w:r>
      <w:r w:rsidR="00E4084E">
        <w:rPr>
          <w:color w:val="auto"/>
        </w:rPr>
        <w:t>1</w:t>
      </w:r>
      <w:r w:rsidR="00280E88">
        <w:rPr>
          <w:color w:val="auto"/>
        </w:rPr>
        <w:t>3</w:t>
      </w:r>
      <w:r w:rsidR="00AD6D7C" w:rsidRPr="00D30D73">
        <w:rPr>
          <w:color w:val="auto"/>
        </w:rPr>
        <w:t>. organizuoti ir vykdyti prekybą mokamais informaciniais</w:t>
      </w:r>
      <w:r w:rsidR="00D30D73" w:rsidRPr="00D30D73">
        <w:rPr>
          <w:color w:val="auto"/>
        </w:rPr>
        <w:t xml:space="preserve"> leidiniais, suvenyrais ir kt.</w:t>
      </w:r>
      <w:r w:rsidR="00463D3C">
        <w:rPr>
          <w:color w:val="auto"/>
        </w:rPr>
        <w:t xml:space="preserve">, registruoti parduodamas prekes, </w:t>
      </w:r>
      <w:r w:rsidR="00E4084E">
        <w:rPr>
          <w:color w:val="auto"/>
        </w:rPr>
        <w:t xml:space="preserve">užtikrinti gaunamų ir parduodamų prekių </w:t>
      </w:r>
      <w:r w:rsidR="00B30C76">
        <w:rPr>
          <w:color w:val="auto"/>
        </w:rPr>
        <w:t>inventorizaciją</w:t>
      </w:r>
      <w:r w:rsidR="00463D3C">
        <w:rPr>
          <w:color w:val="auto"/>
        </w:rPr>
        <w:t>, pildyti kasos aparato knygą, parengti parduotų prekių ir paslaugų ataskaitas ir kitus dokumentus tiekėjams ir Lazdijų TIC buhalterei</w:t>
      </w:r>
      <w:r w:rsidR="00AD6D7C" w:rsidRPr="00D30D73">
        <w:rPr>
          <w:color w:val="auto"/>
        </w:rPr>
        <w:t xml:space="preserve">; </w:t>
      </w:r>
    </w:p>
    <w:p w14:paraId="0F7A145C" w14:textId="5ECD720C" w:rsidR="00AD6D7C" w:rsidRPr="00D30D73" w:rsidRDefault="00E341C8" w:rsidP="00D30D73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6</w:t>
      </w:r>
      <w:r w:rsidR="00570428">
        <w:rPr>
          <w:color w:val="auto"/>
        </w:rPr>
        <w:t>.1</w:t>
      </w:r>
      <w:r w:rsidR="00280E88">
        <w:rPr>
          <w:color w:val="auto"/>
        </w:rPr>
        <w:t>4</w:t>
      </w:r>
      <w:r w:rsidR="00D30D73" w:rsidRPr="00D30D73">
        <w:rPr>
          <w:color w:val="auto"/>
        </w:rPr>
        <w:t xml:space="preserve">. pranešti </w:t>
      </w:r>
      <w:r w:rsidR="00AD6D7C" w:rsidRPr="00D30D73">
        <w:rPr>
          <w:color w:val="auto"/>
        </w:rPr>
        <w:t xml:space="preserve">direktoriui apie nekokybiškas prekes, parengti jų grąžinimo gamintojui dokumentus; </w:t>
      </w:r>
    </w:p>
    <w:p w14:paraId="596BCD69" w14:textId="7E2729AA" w:rsidR="00D30D73" w:rsidRDefault="00E341C8" w:rsidP="00D30D73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6</w:t>
      </w:r>
      <w:r w:rsidR="00570428">
        <w:rPr>
          <w:color w:val="auto"/>
        </w:rPr>
        <w:t>.1</w:t>
      </w:r>
      <w:r w:rsidR="00280E88">
        <w:rPr>
          <w:color w:val="auto"/>
        </w:rPr>
        <w:t>5</w:t>
      </w:r>
      <w:r w:rsidR="00D30D73" w:rsidRPr="00D30D73">
        <w:rPr>
          <w:color w:val="auto"/>
        </w:rPr>
        <w:t xml:space="preserve">. patraukliai ir tvarkingai </w:t>
      </w:r>
      <w:r w:rsidR="00BF1658">
        <w:rPr>
          <w:color w:val="auto"/>
        </w:rPr>
        <w:t>lankytojų</w:t>
      </w:r>
      <w:r w:rsidR="00BF1658" w:rsidRPr="00D30D73">
        <w:rPr>
          <w:color w:val="auto"/>
        </w:rPr>
        <w:t xml:space="preserve"> priėmimo patalpoje </w:t>
      </w:r>
      <w:r w:rsidR="00D30D73" w:rsidRPr="00D30D73">
        <w:rPr>
          <w:color w:val="auto"/>
        </w:rPr>
        <w:t xml:space="preserve">išdėstyti </w:t>
      </w:r>
      <w:r w:rsidR="00463D3C">
        <w:rPr>
          <w:color w:val="auto"/>
        </w:rPr>
        <w:t>informacinę medžiagą ir prekes, laiku papildyti informacinių leidinių lentynas, palaikyti š</w:t>
      </w:r>
      <w:r w:rsidR="00D2556F">
        <w:rPr>
          <w:color w:val="auto"/>
        </w:rPr>
        <w:t xml:space="preserve">varą </w:t>
      </w:r>
      <w:r w:rsidR="00CD7261">
        <w:rPr>
          <w:color w:val="auto"/>
        </w:rPr>
        <w:t>lankytojų</w:t>
      </w:r>
      <w:r w:rsidR="00D2556F">
        <w:rPr>
          <w:color w:val="auto"/>
        </w:rPr>
        <w:t xml:space="preserve"> priėmimo patalpoje;</w:t>
      </w:r>
    </w:p>
    <w:p w14:paraId="17B413A2" w14:textId="5F49E989" w:rsidR="00D2556F" w:rsidRDefault="00570428" w:rsidP="00D30D73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6.1</w:t>
      </w:r>
      <w:r w:rsidR="00280E88">
        <w:rPr>
          <w:color w:val="auto"/>
        </w:rPr>
        <w:t>6</w:t>
      </w:r>
      <w:r w:rsidR="00D2556F">
        <w:rPr>
          <w:color w:val="auto"/>
        </w:rPr>
        <w:t>. dalyvauti inventorizacijose;</w:t>
      </w:r>
    </w:p>
    <w:p w14:paraId="305601F5" w14:textId="66A46009" w:rsidR="00902CC1" w:rsidRDefault="00E341C8" w:rsidP="00902CC1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6</w:t>
      </w:r>
      <w:r w:rsidR="00D30D73" w:rsidRPr="00D30D73">
        <w:rPr>
          <w:color w:val="auto"/>
        </w:rPr>
        <w:t>.</w:t>
      </w:r>
      <w:r w:rsidR="00570428">
        <w:rPr>
          <w:color w:val="auto"/>
        </w:rPr>
        <w:t>1</w:t>
      </w:r>
      <w:r w:rsidR="00280E88">
        <w:rPr>
          <w:color w:val="auto"/>
        </w:rPr>
        <w:t>7</w:t>
      </w:r>
      <w:r w:rsidR="00463D3C">
        <w:rPr>
          <w:color w:val="auto"/>
        </w:rPr>
        <w:t>.</w:t>
      </w:r>
      <w:r w:rsidR="00AD6D7C" w:rsidRPr="00D30D73">
        <w:rPr>
          <w:color w:val="auto"/>
        </w:rPr>
        <w:t xml:space="preserve"> </w:t>
      </w:r>
      <w:r w:rsidR="00E84B19" w:rsidRPr="00D30D73">
        <w:rPr>
          <w:color w:val="auto"/>
        </w:rPr>
        <w:t>vykdyti Lazdijų TIC</w:t>
      </w:r>
      <w:r w:rsidR="00E84B19">
        <w:rPr>
          <w:color w:val="auto"/>
        </w:rPr>
        <w:t xml:space="preserve"> lankytojų registraciją ir apklausas</w:t>
      </w:r>
      <w:r w:rsidR="00E84B19" w:rsidRPr="00D30D73">
        <w:rPr>
          <w:color w:val="auto"/>
        </w:rPr>
        <w:t xml:space="preserve"> </w:t>
      </w:r>
      <w:r w:rsidR="00951224">
        <w:rPr>
          <w:color w:val="auto"/>
        </w:rPr>
        <w:t xml:space="preserve">bei </w:t>
      </w:r>
      <w:r w:rsidR="00AD6D7C" w:rsidRPr="00D30D73">
        <w:rPr>
          <w:color w:val="auto"/>
        </w:rPr>
        <w:t xml:space="preserve">fiksuoti, nagrinėti ir apibendrinti </w:t>
      </w:r>
      <w:r w:rsidR="00CD7261">
        <w:rPr>
          <w:color w:val="auto"/>
        </w:rPr>
        <w:t>lankytojų</w:t>
      </w:r>
      <w:r w:rsidR="00AD6D7C" w:rsidRPr="00D30D73">
        <w:rPr>
          <w:color w:val="auto"/>
        </w:rPr>
        <w:t xml:space="preserve"> pasiūlymus, pageidavimus, </w:t>
      </w:r>
      <w:r w:rsidR="00D30D73" w:rsidRPr="00D30D73">
        <w:rPr>
          <w:color w:val="auto"/>
        </w:rPr>
        <w:t xml:space="preserve">pastabas bei pateikti </w:t>
      </w:r>
      <w:r w:rsidR="00CD7261">
        <w:rPr>
          <w:color w:val="auto"/>
        </w:rPr>
        <w:t>juos</w:t>
      </w:r>
      <w:r w:rsidR="00AD6D7C" w:rsidRPr="00D30D73">
        <w:rPr>
          <w:color w:val="auto"/>
        </w:rPr>
        <w:t xml:space="preserve"> direktoriui; </w:t>
      </w:r>
    </w:p>
    <w:p w14:paraId="33D9D860" w14:textId="63460D7B" w:rsidR="002F3011" w:rsidRDefault="00E341C8" w:rsidP="00951224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6</w:t>
      </w:r>
      <w:r w:rsidR="00570428">
        <w:rPr>
          <w:color w:val="auto"/>
        </w:rPr>
        <w:t>.18</w:t>
      </w:r>
      <w:r w:rsidR="00463D3C">
        <w:rPr>
          <w:color w:val="auto"/>
        </w:rPr>
        <w:t xml:space="preserve">. </w:t>
      </w:r>
      <w:r w:rsidR="002F3011">
        <w:rPr>
          <w:color w:val="auto"/>
        </w:rPr>
        <w:t>užmegzti kontaktus su turizmo verslo atstovais, rinkti reikalingą informaciją ryšiams plėsti;</w:t>
      </w:r>
    </w:p>
    <w:p w14:paraId="5F553A17" w14:textId="6F233ACD" w:rsidR="00D30D73" w:rsidRDefault="00E341C8" w:rsidP="00D30D73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lastRenderedPageBreak/>
        <w:t>6</w:t>
      </w:r>
      <w:r w:rsidR="00570428">
        <w:rPr>
          <w:color w:val="auto"/>
        </w:rPr>
        <w:t>.</w:t>
      </w:r>
      <w:r w:rsidR="00E0213C">
        <w:rPr>
          <w:color w:val="auto"/>
        </w:rPr>
        <w:t>19</w:t>
      </w:r>
      <w:r w:rsidR="00902CC1">
        <w:rPr>
          <w:color w:val="auto"/>
        </w:rPr>
        <w:t>.</w:t>
      </w:r>
      <w:r w:rsidR="00463D3C">
        <w:rPr>
          <w:color w:val="auto"/>
        </w:rPr>
        <w:t xml:space="preserve"> </w:t>
      </w:r>
      <w:r w:rsidR="00902CC1">
        <w:rPr>
          <w:color w:val="auto"/>
        </w:rPr>
        <w:t>rengti ir parduoti turistinių paslaugų paketus ir kitus turistinius produktus;</w:t>
      </w:r>
    </w:p>
    <w:p w14:paraId="63A26550" w14:textId="7F663C86" w:rsidR="00AD6D7C" w:rsidRDefault="00E341C8" w:rsidP="00902CC1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6</w:t>
      </w:r>
      <w:r w:rsidR="00570428">
        <w:rPr>
          <w:color w:val="auto"/>
        </w:rPr>
        <w:t>.2</w:t>
      </w:r>
      <w:r w:rsidR="00E0213C">
        <w:rPr>
          <w:color w:val="auto"/>
        </w:rPr>
        <w:t>0</w:t>
      </w:r>
      <w:r w:rsidR="00AD6D7C" w:rsidRPr="00D30D73">
        <w:rPr>
          <w:color w:val="auto"/>
        </w:rPr>
        <w:t xml:space="preserve">. </w:t>
      </w:r>
      <w:r w:rsidR="003934F5">
        <w:rPr>
          <w:color w:val="auto"/>
        </w:rPr>
        <w:t>organizuoti</w:t>
      </w:r>
      <w:r w:rsidR="00574294">
        <w:rPr>
          <w:color w:val="auto"/>
        </w:rPr>
        <w:t xml:space="preserve"> ir dalyvauti pristatant Lazdijų rajoną </w:t>
      </w:r>
      <w:r w:rsidR="00AD6D7C" w:rsidRPr="00D30D73">
        <w:rPr>
          <w:color w:val="auto"/>
        </w:rPr>
        <w:t xml:space="preserve">tarptautinėse ir respublikinėse </w:t>
      </w:r>
      <w:r w:rsidR="003934F5">
        <w:rPr>
          <w:color w:val="auto"/>
        </w:rPr>
        <w:t xml:space="preserve">turizmo </w:t>
      </w:r>
      <w:r w:rsidR="00AD6D7C" w:rsidRPr="00D30D73">
        <w:rPr>
          <w:color w:val="auto"/>
        </w:rPr>
        <w:t>parodose,</w:t>
      </w:r>
      <w:r w:rsidR="003934F5">
        <w:rPr>
          <w:color w:val="auto"/>
        </w:rPr>
        <w:t xml:space="preserve"> didžiųjų Lietuvos miestų šventėse, Lazdijų rajone vykstančiuose renginiuose ir kitose potencialiose turistų susibūrimo vietose</w:t>
      </w:r>
      <w:r w:rsidR="00AD6D7C" w:rsidRPr="00D30D73">
        <w:rPr>
          <w:color w:val="auto"/>
        </w:rPr>
        <w:t xml:space="preserve">; </w:t>
      </w:r>
    </w:p>
    <w:p w14:paraId="1473156F" w14:textId="0ECDD7DD" w:rsidR="00F608AE" w:rsidRPr="00D30D73" w:rsidRDefault="00F608AE" w:rsidP="00902CC1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 xml:space="preserve">6.21. </w:t>
      </w:r>
      <w:r w:rsidR="005D5B10">
        <w:rPr>
          <w:color w:val="auto"/>
        </w:rPr>
        <w:t xml:space="preserve">rengti ir koordinuoti </w:t>
      </w:r>
      <w:r w:rsidR="00D57988">
        <w:rPr>
          <w:color w:val="auto"/>
        </w:rPr>
        <w:t>ketvirtin</w:t>
      </w:r>
      <w:r w:rsidR="006D7192">
        <w:rPr>
          <w:color w:val="auto"/>
        </w:rPr>
        <w:t>ių</w:t>
      </w:r>
      <w:r w:rsidR="00C11D18">
        <w:rPr>
          <w:color w:val="auto"/>
        </w:rPr>
        <w:t>,</w:t>
      </w:r>
      <w:r w:rsidR="00D57988">
        <w:rPr>
          <w:color w:val="auto"/>
        </w:rPr>
        <w:t xml:space="preserve"> metin</w:t>
      </w:r>
      <w:r w:rsidR="006D7192">
        <w:rPr>
          <w:color w:val="auto"/>
        </w:rPr>
        <w:t>ių</w:t>
      </w:r>
      <w:r w:rsidR="00D57988">
        <w:rPr>
          <w:color w:val="auto"/>
        </w:rPr>
        <w:t xml:space="preserve"> </w:t>
      </w:r>
      <w:r w:rsidR="003D7045">
        <w:rPr>
          <w:color w:val="auto"/>
        </w:rPr>
        <w:t xml:space="preserve">įstaigos </w:t>
      </w:r>
      <w:r w:rsidR="00D57988">
        <w:rPr>
          <w:color w:val="auto"/>
        </w:rPr>
        <w:t>veiklos ataskait</w:t>
      </w:r>
      <w:r w:rsidR="006D7192">
        <w:rPr>
          <w:color w:val="auto"/>
        </w:rPr>
        <w:t>ų parengimą</w:t>
      </w:r>
      <w:r w:rsidR="00A07B0B">
        <w:rPr>
          <w:color w:val="auto"/>
        </w:rPr>
        <w:t>;</w:t>
      </w:r>
    </w:p>
    <w:p w14:paraId="6815898C" w14:textId="34B9AEB6" w:rsidR="00AD6D7C" w:rsidRDefault="00E341C8" w:rsidP="003934F5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6</w:t>
      </w:r>
      <w:r w:rsidR="00570428">
        <w:rPr>
          <w:color w:val="auto"/>
        </w:rPr>
        <w:t>.2</w:t>
      </w:r>
      <w:r w:rsidR="00F751F2">
        <w:rPr>
          <w:color w:val="auto"/>
        </w:rPr>
        <w:t>2</w:t>
      </w:r>
      <w:r w:rsidR="00AD6D7C" w:rsidRPr="00D30D73">
        <w:rPr>
          <w:color w:val="auto"/>
        </w:rPr>
        <w:t xml:space="preserve">. dalyvauti mokymo ir kvalifikacijos kėlimo programose; </w:t>
      </w:r>
    </w:p>
    <w:p w14:paraId="1D4AB7BF" w14:textId="37570F71" w:rsidR="00932215" w:rsidRPr="00D30D73" w:rsidRDefault="00932215" w:rsidP="003934F5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6.2</w:t>
      </w:r>
      <w:r w:rsidR="00F751F2">
        <w:rPr>
          <w:color w:val="auto"/>
        </w:rPr>
        <w:t>3</w:t>
      </w:r>
      <w:r>
        <w:rPr>
          <w:color w:val="auto"/>
        </w:rPr>
        <w:t xml:space="preserve">. </w:t>
      </w:r>
      <w:r w:rsidRPr="00D30D73">
        <w:t>pavaduoti direktorių atostogų, komandiruočių, ligos ar kitais atvejais;</w:t>
      </w:r>
    </w:p>
    <w:p w14:paraId="5677E5D7" w14:textId="4769D62D" w:rsidR="00ED4995" w:rsidRDefault="00E341C8" w:rsidP="00977330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6</w:t>
      </w:r>
      <w:r w:rsidR="00932215">
        <w:rPr>
          <w:color w:val="auto"/>
        </w:rPr>
        <w:t>.2</w:t>
      </w:r>
      <w:r w:rsidR="00F751F2">
        <w:rPr>
          <w:color w:val="auto"/>
        </w:rPr>
        <w:t>4</w:t>
      </w:r>
      <w:r w:rsidR="00E0213C">
        <w:rPr>
          <w:color w:val="auto"/>
        </w:rPr>
        <w:t>.</w:t>
      </w:r>
      <w:r w:rsidR="00AD6D7C" w:rsidRPr="00D30D73">
        <w:rPr>
          <w:color w:val="auto"/>
        </w:rPr>
        <w:t xml:space="preserve"> už savo veiklos rezultatus atsiskaityti direktoriui. </w:t>
      </w:r>
    </w:p>
    <w:p w14:paraId="50B93F92" w14:textId="77777777" w:rsidR="00977330" w:rsidRPr="00ED4995" w:rsidRDefault="00977330" w:rsidP="00977330">
      <w:pPr>
        <w:pStyle w:val="Default"/>
        <w:spacing w:line="360" w:lineRule="auto"/>
        <w:ind w:firstLine="1296"/>
        <w:jc w:val="both"/>
        <w:rPr>
          <w:color w:val="auto"/>
        </w:rPr>
      </w:pPr>
    </w:p>
    <w:p w14:paraId="6DC8B567" w14:textId="77777777" w:rsidR="00452C5D" w:rsidRPr="00D30D73" w:rsidRDefault="00452C5D" w:rsidP="003934F5">
      <w:pPr>
        <w:pStyle w:val="Default"/>
        <w:spacing w:line="360" w:lineRule="auto"/>
        <w:jc w:val="center"/>
        <w:rPr>
          <w:color w:val="auto"/>
        </w:rPr>
      </w:pPr>
      <w:r w:rsidRPr="00D30D73">
        <w:rPr>
          <w:b/>
          <w:bCs/>
          <w:color w:val="auto"/>
        </w:rPr>
        <w:t>IV. TEISĖS</w:t>
      </w:r>
    </w:p>
    <w:p w14:paraId="47E429CD" w14:textId="77777777" w:rsidR="00452C5D" w:rsidRPr="00D30D73" w:rsidRDefault="00E341C8" w:rsidP="003934F5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7</w:t>
      </w:r>
      <w:r w:rsidR="00452C5D" w:rsidRPr="00D30D73">
        <w:rPr>
          <w:color w:val="auto"/>
        </w:rPr>
        <w:t xml:space="preserve">. </w:t>
      </w:r>
      <w:r w:rsidR="003934F5">
        <w:rPr>
          <w:color w:val="auto"/>
        </w:rPr>
        <w:t>Vadybininkas</w:t>
      </w:r>
      <w:r w:rsidR="00452C5D" w:rsidRPr="00D30D73">
        <w:rPr>
          <w:color w:val="auto"/>
        </w:rPr>
        <w:t xml:space="preserve"> turi teisę: </w:t>
      </w:r>
    </w:p>
    <w:p w14:paraId="17248134" w14:textId="77777777" w:rsidR="00452C5D" w:rsidRPr="00D30D73" w:rsidRDefault="00E341C8" w:rsidP="003934F5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7</w:t>
      </w:r>
      <w:r w:rsidR="00452C5D" w:rsidRPr="00D30D73">
        <w:rPr>
          <w:color w:val="auto"/>
        </w:rPr>
        <w:t xml:space="preserve">.1. pagal pavestus įgaliojimus pasirinkti darbų atlikimo tvarką ir procedūras; </w:t>
      </w:r>
    </w:p>
    <w:p w14:paraId="6E7D78A9" w14:textId="77777777" w:rsidR="00452C5D" w:rsidRPr="00D30D73" w:rsidRDefault="00E341C8" w:rsidP="003934F5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7</w:t>
      </w:r>
      <w:r w:rsidR="00452C5D" w:rsidRPr="00D30D73">
        <w:rPr>
          <w:color w:val="auto"/>
        </w:rPr>
        <w:t xml:space="preserve">.2. gauti savalaikę informaciją, būtiną savo veiklai atlikti; </w:t>
      </w:r>
    </w:p>
    <w:p w14:paraId="5E8AE441" w14:textId="77777777" w:rsidR="00452C5D" w:rsidRPr="00D30D73" w:rsidRDefault="00E341C8" w:rsidP="003934F5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7</w:t>
      </w:r>
      <w:r w:rsidR="00452C5D" w:rsidRPr="00D30D73">
        <w:rPr>
          <w:color w:val="auto"/>
        </w:rPr>
        <w:t xml:space="preserve">.3. teikti pasiūlymus darbo organizavimui gerinti, veiklai tobulinti ir vystyti; </w:t>
      </w:r>
    </w:p>
    <w:p w14:paraId="11636B02" w14:textId="77777777" w:rsidR="00452C5D" w:rsidRPr="00D30D73" w:rsidRDefault="00E341C8" w:rsidP="003934F5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7</w:t>
      </w:r>
      <w:r w:rsidR="00452C5D" w:rsidRPr="00D30D73">
        <w:rPr>
          <w:color w:val="auto"/>
        </w:rPr>
        <w:t xml:space="preserve">.4. kelti kvalifikaciją pagal suderintą darbuotojų kvalifikacijos kėlimo programą; </w:t>
      </w:r>
    </w:p>
    <w:p w14:paraId="2E0CD397" w14:textId="77777777" w:rsidR="00452C5D" w:rsidRDefault="00E341C8" w:rsidP="00E341C8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color w:val="auto"/>
        </w:rPr>
        <w:t>7.5</w:t>
      </w:r>
      <w:r w:rsidR="00452C5D" w:rsidRPr="00D30D73">
        <w:rPr>
          <w:color w:val="auto"/>
        </w:rPr>
        <w:t xml:space="preserve">. į atostogas ir poilsį. </w:t>
      </w:r>
    </w:p>
    <w:p w14:paraId="3D1E139C" w14:textId="77777777" w:rsidR="00E341C8" w:rsidRDefault="00E341C8" w:rsidP="00E341C8">
      <w:pPr>
        <w:pStyle w:val="Default"/>
        <w:spacing w:line="360" w:lineRule="auto"/>
        <w:ind w:firstLine="1296"/>
        <w:jc w:val="both"/>
        <w:rPr>
          <w:color w:val="auto"/>
        </w:rPr>
      </w:pPr>
    </w:p>
    <w:p w14:paraId="45E313A6" w14:textId="77777777" w:rsidR="00E341C8" w:rsidRPr="00E341C8" w:rsidRDefault="00E341C8" w:rsidP="00E341C8">
      <w:pPr>
        <w:pStyle w:val="Default"/>
        <w:spacing w:line="360" w:lineRule="auto"/>
        <w:ind w:firstLine="1296"/>
        <w:jc w:val="center"/>
        <w:rPr>
          <w:b/>
          <w:color w:val="auto"/>
        </w:rPr>
      </w:pPr>
      <w:r w:rsidRPr="00E341C8">
        <w:rPr>
          <w:b/>
          <w:color w:val="auto"/>
        </w:rPr>
        <w:t>V. ATSKAITOMYBĖ IR ATSAKOMYBĖ</w:t>
      </w:r>
    </w:p>
    <w:p w14:paraId="3375A830" w14:textId="77777777" w:rsidR="00E341C8" w:rsidRDefault="00E341C8" w:rsidP="00E341C8">
      <w:pPr>
        <w:pStyle w:val="Default"/>
        <w:spacing w:line="360" w:lineRule="auto"/>
        <w:ind w:firstLine="1296"/>
        <w:jc w:val="both"/>
      </w:pPr>
      <w:r>
        <w:t>8</w:t>
      </w:r>
      <w:r w:rsidRPr="00D30D73">
        <w:t>. Vadybininkas tiesiogiai pavaldus direktoriui</w:t>
      </w:r>
      <w:r>
        <w:t>;</w:t>
      </w:r>
    </w:p>
    <w:p w14:paraId="43C20DF5" w14:textId="77777777" w:rsidR="00E341C8" w:rsidRDefault="00E341C8" w:rsidP="00E341C8">
      <w:pPr>
        <w:pStyle w:val="Default"/>
        <w:spacing w:line="360" w:lineRule="auto"/>
        <w:ind w:firstLine="1296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9. Vadybininkas teisės aktų nustatyta tvarka atsako už:</w:t>
      </w:r>
    </w:p>
    <w:p w14:paraId="069E45A7" w14:textId="77777777" w:rsidR="00E341C8" w:rsidRDefault="00E341C8" w:rsidP="00E341C8">
      <w:pPr>
        <w:pStyle w:val="Default"/>
        <w:spacing w:line="360" w:lineRule="auto"/>
        <w:ind w:firstLine="1296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9</w:t>
      </w:r>
      <w:r w:rsidRPr="00E341C8">
        <w:rPr>
          <w:rFonts w:eastAsia="Times New Roman"/>
          <w:lang w:eastAsia="lt-LT"/>
        </w:rPr>
        <w:t xml:space="preserve">.1. funkcijų, išvardintų šiame </w:t>
      </w:r>
      <w:r>
        <w:rPr>
          <w:rFonts w:eastAsia="Times New Roman"/>
          <w:lang w:eastAsia="lt-LT"/>
        </w:rPr>
        <w:t>Vadybininko</w:t>
      </w:r>
      <w:r w:rsidRPr="00E341C8">
        <w:rPr>
          <w:rFonts w:eastAsia="Times New Roman"/>
          <w:lang w:eastAsia="lt-LT"/>
        </w:rPr>
        <w:t xml:space="preserve"> pareigybės aprašyme ir </w:t>
      </w:r>
      <w:r>
        <w:rPr>
          <w:rFonts w:eastAsia="Times New Roman"/>
          <w:lang w:eastAsia="lt-LT"/>
        </w:rPr>
        <w:t>Lazdijų TIC</w:t>
      </w:r>
      <w:r w:rsidRPr="00E341C8">
        <w:rPr>
          <w:rFonts w:eastAsia="Times New Roman"/>
          <w:lang w:eastAsia="lt-LT"/>
        </w:rPr>
        <w:t xml:space="preserve"> įstatuose, atlikimą;</w:t>
      </w:r>
    </w:p>
    <w:p w14:paraId="00E2BC63" w14:textId="77777777" w:rsidR="000D5F4F" w:rsidRDefault="00E341C8" w:rsidP="000D5F4F">
      <w:pPr>
        <w:pStyle w:val="Default"/>
        <w:spacing w:line="360" w:lineRule="auto"/>
        <w:ind w:firstLine="1296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9.2. </w:t>
      </w:r>
      <w:r w:rsidRPr="00E341C8">
        <w:rPr>
          <w:rFonts w:eastAsia="Times New Roman"/>
          <w:lang w:eastAsia="lt-LT"/>
        </w:rPr>
        <w:t>prekių, paslaugų ir darbų pirkimą vadovaujantis Lietuvos Respublikos viešųjų pirkimų įstatymu;</w:t>
      </w:r>
    </w:p>
    <w:p w14:paraId="1561D598" w14:textId="77777777" w:rsidR="000D5F4F" w:rsidRDefault="000D5F4F" w:rsidP="000D5F4F">
      <w:pPr>
        <w:pStyle w:val="Default"/>
        <w:spacing w:line="360" w:lineRule="auto"/>
        <w:ind w:firstLine="1296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9.3.</w:t>
      </w:r>
      <w:r w:rsidR="00E341C8" w:rsidRPr="00E341C8">
        <w:rPr>
          <w:rFonts w:eastAsia="Times New Roman"/>
          <w:lang w:eastAsia="lt-LT"/>
        </w:rPr>
        <w:t xml:space="preserve"> Lietuvos Respublikos įstatymų ir kitų teisės aktų, Lazdijų rajono savivaldybės tarybos sprendimų, Lazdijų rajono savivaldybės mero potvarkių, Lazdijų rajono savivaldybės administracijos direktoriaus įsakymų</w:t>
      </w:r>
      <w:r>
        <w:rPr>
          <w:rFonts w:eastAsia="Times New Roman"/>
          <w:lang w:eastAsia="lt-LT"/>
        </w:rPr>
        <w:t>, direktoriaus įsakymų</w:t>
      </w:r>
      <w:r w:rsidR="00E341C8" w:rsidRPr="00E341C8">
        <w:rPr>
          <w:rFonts w:eastAsia="Times New Roman"/>
          <w:lang w:eastAsia="lt-LT"/>
        </w:rPr>
        <w:t xml:space="preserve"> ir kitų teisės </w:t>
      </w:r>
      <w:r>
        <w:rPr>
          <w:rFonts w:eastAsia="Times New Roman"/>
          <w:lang w:eastAsia="lt-LT"/>
        </w:rPr>
        <w:t>aktų tinkamą įgyvendinimą Lazdijų TIC</w:t>
      </w:r>
      <w:r w:rsidR="00E341C8" w:rsidRPr="00E341C8">
        <w:rPr>
          <w:rFonts w:eastAsia="Times New Roman"/>
          <w:lang w:eastAsia="lt-LT"/>
        </w:rPr>
        <w:t>;</w:t>
      </w:r>
    </w:p>
    <w:p w14:paraId="654BE177" w14:textId="77777777" w:rsidR="00E341C8" w:rsidRPr="00E341C8" w:rsidRDefault="000D5F4F" w:rsidP="000D5F4F">
      <w:pPr>
        <w:pStyle w:val="Default"/>
        <w:spacing w:line="360" w:lineRule="auto"/>
        <w:ind w:firstLine="1296"/>
        <w:jc w:val="both"/>
      </w:pPr>
      <w:r>
        <w:rPr>
          <w:rFonts w:eastAsia="Times New Roman"/>
          <w:lang w:eastAsia="lt-LT"/>
        </w:rPr>
        <w:t xml:space="preserve">9.4. Lazdijų TIC </w:t>
      </w:r>
      <w:r w:rsidR="00E341C8" w:rsidRPr="00E341C8">
        <w:rPr>
          <w:rFonts w:eastAsia="Times New Roman"/>
          <w:lang w:eastAsia="lt-LT"/>
        </w:rPr>
        <w:t>turto, darbo priemonių tausojimą ir priežiūrą.</w:t>
      </w:r>
    </w:p>
    <w:p w14:paraId="2B156EE2" w14:textId="77777777" w:rsidR="00E341C8" w:rsidRPr="00D30D73" w:rsidRDefault="000D5F4F" w:rsidP="00E341C8">
      <w:pPr>
        <w:pStyle w:val="Default"/>
        <w:spacing w:line="360" w:lineRule="auto"/>
        <w:ind w:firstLine="1296"/>
        <w:jc w:val="both"/>
        <w:rPr>
          <w:color w:val="auto"/>
        </w:rPr>
      </w:pPr>
      <w:r>
        <w:rPr>
          <w:rFonts w:eastAsia="Times New Roman"/>
          <w:color w:val="auto"/>
          <w:lang w:eastAsia="lt-LT"/>
        </w:rPr>
        <w:t>10.</w:t>
      </w:r>
      <w:r w:rsidR="00E341C8" w:rsidRPr="00E341C8">
        <w:rPr>
          <w:rFonts w:eastAsia="Times New Roman"/>
          <w:color w:val="auto"/>
          <w:lang w:eastAsia="lt-LT"/>
        </w:rPr>
        <w:t xml:space="preserve"> </w:t>
      </w:r>
      <w:r>
        <w:rPr>
          <w:rFonts w:eastAsia="Times New Roman"/>
          <w:color w:val="auto"/>
          <w:lang w:eastAsia="lt-LT"/>
        </w:rPr>
        <w:t>Vadybininkui</w:t>
      </w:r>
      <w:r w:rsidR="00E341C8" w:rsidRPr="00E341C8">
        <w:rPr>
          <w:rFonts w:eastAsia="Times New Roman"/>
          <w:color w:val="auto"/>
          <w:lang w:eastAsia="lt-LT"/>
        </w:rPr>
        <w:t>, pažeidusiam darbo drausmę, Lietuvos Respublikos įstatymų numatyta tvarka gali būti skiriamos drausminės nuobaudos</w:t>
      </w:r>
    </w:p>
    <w:p w14:paraId="704B8B65" w14:textId="77777777" w:rsidR="00452C5D" w:rsidRPr="00D30D73" w:rsidRDefault="00452C5D" w:rsidP="00E341C8">
      <w:pPr>
        <w:pStyle w:val="Default"/>
        <w:spacing w:line="360" w:lineRule="auto"/>
        <w:jc w:val="center"/>
        <w:rPr>
          <w:color w:val="auto"/>
        </w:rPr>
      </w:pPr>
      <w:r w:rsidRPr="00D30D73">
        <w:rPr>
          <w:color w:val="auto"/>
        </w:rPr>
        <w:t>____________________________________________________</w:t>
      </w:r>
    </w:p>
    <w:p w14:paraId="47AD5C93" w14:textId="77777777" w:rsidR="00ED4995" w:rsidRDefault="00ED4995" w:rsidP="00452C5D">
      <w:pPr>
        <w:pStyle w:val="Default"/>
        <w:spacing w:line="360" w:lineRule="auto"/>
        <w:jc w:val="both"/>
        <w:rPr>
          <w:color w:val="auto"/>
        </w:rPr>
      </w:pPr>
    </w:p>
    <w:p w14:paraId="60C55BB3" w14:textId="77777777" w:rsidR="00452C5D" w:rsidRPr="00D30D73" w:rsidRDefault="00452C5D" w:rsidP="00452C5D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Susipažinau </w:t>
      </w:r>
    </w:p>
    <w:p w14:paraId="0E5BDC3D" w14:textId="77777777" w:rsidR="00452C5D" w:rsidRPr="00D30D73" w:rsidRDefault="00452C5D" w:rsidP="00452C5D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___________________ </w:t>
      </w:r>
    </w:p>
    <w:p w14:paraId="751CCD73" w14:textId="77777777" w:rsidR="00452C5D" w:rsidRPr="00D30D73" w:rsidRDefault="00452C5D" w:rsidP="00452C5D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lastRenderedPageBreak/>
        <w:t xml:space="preserve">(parašas) </w:t>
      </w:r>
    </w:p>
    <w:p w14:paraId="6D02A4F1" w14:textId="77777777" w:rsidR="00452C5D" w:rsidRPr="00D30D73" w:rsidRDefault="00452C5D" w:rsidP="00452C5D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_____________________ </w:t>
      </w:r>
    </w:p>
    <w:p w14:paraId="197EAE9C" w14:textId="77777777" w:rsidR="00452C5D" w:rsidRPr="00D30D73" w:rsidRDefault="00452C5D" w:rsidP="00452C5D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(vardas, pavardė) </w:t>
      </w:r>
    </w:p>
    <w:p w14:paraId="2BFD504B" w14:textId="77777777" w:rsidR="00452C5D" w:rsidRPr="00D30D73" w:rsidRDefault="00452C5D" w:rsidP="00452C5D">
      <w:pPr>
        <w:pStyle w:val="Default"/>
        <w:spacing w:line="360" w:lineRule="auto"/>
        <w:jc w:val="both"/>
        <w:rPr>
          <w:color w:val="auto"/>
        </w:rPr>
      </w:pPr>
      <w:r w:rsidRPr="00D30D73">
        <w:rPr>
          <w:color w:val="auto"/>
        </w:rPr>
        <w:t xml:space="preserve">_______________________ </w:t>
      </w:r>
    </w:p>
    <w:p w14:paraId="2FFE1AE0" w14:textId="77777777" w:rsidR="00450CB0" w:rsidRPr="00D30D73" w:rsidRDefault="00452C5D" w:rsidP="004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D73">
        <w:rPr>
          <w:rFonts w:ascii="Times New Roman" w:hAnsi="Times New Roman" w:cs="Times New Roman"/>
          <w:sz w:val="24"/>
          <w:szCs w:val="24"/>
        </w:rPr>
        <w:t>(data)</w:t>
      </w:r>
    </w:p>
    <w:sectPr w:rsidR="00450CB0" w:rsidRPr="00D30D73" w:rsidSect="00F73BAD">
      <w:pgSz w:w="11906" w:h="16838"/>
      <w:pgMar w:top="993" w:right="567" w:bottom="1134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C5D"/>
    <w:rsid w:val="00005019"/>
    <w:rsid w:val="000053DF"/>
    <w:rsid w:val="00027058"/>
    <w:rsid w:val="00055454"/>
    <w:rsid w:val="000D5F4F"/>
    <w:rsid w:val="001075C0"/>
    <w:rsid w:val="001302F4"/>
    <w:rsid w:val="0016646C"/>
    <w:rsid w:val="00175CD4"/>
    <w:rsid w:val="001D61F8"/>
    <w:rsid w:val="002067D1"/>
    <w:rsid w:val="00276DD6"/>
    <w:rsid w:val="00280E88"/>
    <w:rsid w:val="00284CB7"/>
    <w:rsid w:val="002C357E"/>
    <w:rsid w:val="002D69FC"/>
    <w:rsid w:val="002F3011"/>
    <w:rsid w:val="00344C16"/>
    <w:rsid w:val="00384D4C"/>
    <w:rsid w:val="003934F5"/>
    <w:rsid w:val="003D7045"/>
    <w:rsid w:val="00442C85"/>
    <w:rsid w:val="00450CB0"/>
    <w:rsid w:val="00452C5D"/>
    <w:rsid w:val="0045355E"/>
    <w:rsid w:val="00456366"/>
    <w:rsid w:val="00463D3C"/>
    <w:rsid w:val="00466CE0"/>
    <w:rsid w:val="00482E37"/>
    <w:rsid w:val="004B2849"/>
    <w:rsid w:val="00503C32"/>
    <w:rsid w:val="00527D1C"/>
    <w:rsid w:val="00561EDA"/>
    <w:rsid w:val="00570428"/>
    <w:rsid w:val="00574294"/>
    <w:rsid w:val="005D21F5"/>
    <w:rsid w:val="005D5B10"/>
    <w:rsid w:val="006053E9"/>
    <w:rsid w:val="00694357"/>
    <w:rsid w:val="006D1168"/>
    <w:rsid w:val="006D4822"/>
    <w:rsid w:val="006D7192"/>
    <w:rsid w:val="006F294B"/>
    <w:rsid w:val="006F2A2F"/>
    <w:rsid w:val="007D7E03"/>
    <w:rsid w:val="008C2272"/>
    <w:rsid w:val="00902CC1"/>
    <w:rsid w:val="00913B17"/>
    <w:rsid w:val="00932215"/>
    <w:rsid w:val="00946B31"/>
    <w:rsid w:val="00951224"/>
    <w:rsid w:val="00962FCB"/>
    <w:rsid w:val="00972939"/>
    <w:rsid w:val="00977330"/>
    <w:rsid w:val="009A4411"/>
    <w:rsid w:val="009F7EDD"/>
    <w:rsid w:val="00A01C9D"/>
    <w:rsid w:val="00A07B0B"/>
    <w:rsid w:val="00A91DB9"/>
    <w:rsid w:val="00AD6D7C"/>
    <w:rsid w:val="00AF4D72"/>
    <w:rsid w:val="00AF5E52"/>
    <w:rsid w:val="00B21A35"/>
    <w:rsid w:val="00B30C76"/>
    <w:rsid w:val="00BC1499"/>
    <w:rsid w:val="00BF1658"/>
    <w:rsid w:val="00BF373B"/>
    <w:rsid w:val="00C11D18"/>
    <w:rsid w:val="00CA3D1A"/>
    <w:rsid w:val="00CD7261"/>
    <w:rsid w:val="00CF5487"/>
    <w:rsid w:val="00D252A5"/>
    <w:rsid w:val="00D2556F"/>
    <w:rsid w:val="00D30D73"/>
    <w:rsid w:val="00D55C53"/>
    <w:rsid w:val="00D57988"/>
    <w:rsid w:val="00D62A1D"/>
    <w:rsid w:val="00D65467"/>
    <w:rsid w:val="00D70101"/>
    <w:rsid w:val="00DB5C6B"/>
    <w:rsid w:val="00DD5770"/>
    <w:rsid w:val="00DE1772"/>
    <w:rsid w:val="00E0213C"/>
    <w:rsid w:val="00E341C8"/>
    <w:rsid w:val="00E4084E"/>
    <w:rsid w:val="00E61E00"/>
    <w:rsid w:val="00E84B19"/>
    <w:rsid w:val="00ED4995"/>
    <w:rsid w:val="00EE1D4A"/>
    <w:rsid w:val="00EE4722"/>
    <w:rsid w:val="00F0685A"/>
    <w:rsid w:val="00F368B6"/>
    <w:rsid w:val="00F608AE"/>
    <w:rsid w:val="00F73BAD"/>
    <w:rsid w:val="00F751F2"/>
    <w:rsid w:val="00FC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F083"/>
  <w15:chartTrackingRefBased/>
  <w15:docId w15:val="{CB9C8CAE-1681-40E7-8A86-5EA0228B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452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02C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D3570-E753-4FCC-A884-FD495A6E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4198</Words>
  <Characters>2393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Sabaliauskas</dc:creator>
  <cp:keywords/>
  <dc:description/>
  <cp:lastModifiedBy>Eglė Kubilienė</cp:lastModifiedBy>
  <cp:revision>67</cp:revision>
  <dcterms:created xsi:type="dcterms:W3CDTF">2025-02-20T12:57:00Z</dcterms:created>
  <dcterms:modified xsi:type="dcterms:W3CDTF">2025-02-24T11:12:00Z</dcterms:modified>
</cp:coreProperties>
</file>