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5024" w14:textId="77777777" w:rsidR="00452C5D" w:rsidRPr="00D30D73" w:rsidRDefault="00452C5D" w:rsidP="00452C5D">
      <w:pPr>
        <w:pStyle w:val="Default"/>
      </w:pPr>
    </w:p>
    <w:p w14:paraId="20B8512B" w14:textId="77777777" w:rsidR="00452C5D" w:rsidRPr="00D30D73" w:rsidRDefault="00452C5D" w:rsidP="00452C5D">
      <w:pPr>
        <w:pStyle w:val="Default"/>
        <w:ind w:left="4678"/>
      </w:pPr>
      <w:r w:rsidRPr="00D30D73">
        <w:t xml:space="preserve">PATVIRTINTA </w:t>
      </w:r>
    </w:p>
    <w:p w14:paraId="5A0E9B29" w14:textId="10281BC7" w:rsidR="00452C5D" w:rsidRPr="00D30D73" w:rsidRDefault="00452C5D" w:rsidP="00452C5D">
      <w:pPr>
        <w:pStyle w:val="Default"/>
        <w:ind w:left="4678"/>
      </w:pPr>
      <w:r w:rsidRPr="00D30D73">
        <w:t>VšĮ „Lazdijų turizmo informa</w:t>
      </w:r>
      <w:r w:rsidR="0041353C">
        <w:t>cinis centras“ direktoriaus 202</w:t>
      </w:r>
      <w:r w:rsidR="00B11F31">
        <w:t>5</w:t>
      </w:r>
      <w:r w:rsidRPr="00D30D73">
        <w:t xml:space="preserve"> m. </w:t>
      </w:r>
      <w:r w:rsidR="0041353C">
        <w:t>s</w:t>
      </w:r>
      <w:r w:rsidR="00B11F31">
        <w:t>ausio</w:t>
      </w:r>
      <w:r w:rsidR="0041353C">
        <w:t xml:space="preserve"> 2</w:t>
      </w:r>
      <w:r w:rsidR="00235C2C">
        <w:t>9</w:t>
      </w:r>
      <w:r w:rsidRPr="00D30D73">
        <w:t xml:space="preserve"> d. įsakymu Nr. </w:t>
      </w:r>
      <w:r w:rsidR="00967A0B">
        <w:t>4P-</w:t>
      </w:r>
    </w:p>
    <w:p w14:paraId="7D636B1A" w14:textId="77777777" w:rsidR="00452C5D" w:rsidRPr="00D30D73" w:rsidRDefault="00452C5D" w:rsidP="00452C5D">
      <w:pPr>
        <w:pStyle w:val="Default"/>
        <w:rPr>
          <w:b/>
          <w:bCs/>
        </w:rPr>
      </w:pPr>
    </w:p>
    <w:p w14:paraId="6A10C445" w14:textId="77777777" w:rsidR="00452C5D" w:rsidRPr="00D30D73" w:rsidRDefault="00452C5D" w:rsidP="00452C5D">
      <w:pPr>
        <w:pStyle w:val="Default"/>
        <w:jc w:val="center"/>
        <w:rPr>
          <w:b/>
          <w:bCs/>
        </w:rPr>
      </w:pPr>
      <w:r w:rsidRPr="00D30D73">
        <w:rPr>
          <w:b/>
          <w:bCs/>
        </w:rPr>
        <w:t xml:space="preserve">VŠĮ „LAZDIJŲ TURIZMO INFORMACINIS CENTRAS“ VADYBININKO </w:t>
      </w:r>
    </w:p>
    <w:p w14:paraId="204686C6" w14:textId="77777777" w:rsidR="00452C5D" w:rsidRPr="00D30D73" w:rsidRDefault="00452C5D" w:rsidP="00452C5D">
      <w:pPr>
        <w:pStyle w:val="Default"/>
        <w:jc w:val="center"/>
        <w:rPr>
          <w:b/>
          <w:bCs/>
        </w:rPr>
      </w:pPr>
      <w:r w:rsidRPr="00D30D73">
        <w:rPr>
          <w:b/>
          <w:bCs/>
        </w:rPr>
        <w:t>PAREIGYBĖS APRAŠYMAS</w:t>
      </w:r>
    </w:p>
    <w:p w14:paraId="4CAD2F7F" w14:textId="77777777" w:rsidR="00452C5D" w:rsidRPr="00D30D73" w:rsidRDefault="00452C5D" w:rsidP="00452C5D">
      <w:pPr>
        <w:pStyle w:val="Default"/>
        <w:jc w:val="center"/>
      </w:pPr>
    </w:p>
    <w:p w14:paraId="2B04059D" w14:textId="77777777" w:rsidR="00AD6D7C" w:rsidRPr="00D30D73" w:rsidRDefault="00AD6D7C" w:rsidP="00AD6D7C">
      <w:pPr>
        <w:pStyle w:val="Default"/>
        <w:spacing w:line="360" w:lineRule="auto"/>
        <w:jc w:val="center"/>
        <w:rPr>
          <w:b/>
          <w:bCs/>
        </w:rPr>
      </w:pPr>
      <w:r w:rsidRPr="00D30D73">
        <w:rPr>
          <w:b/>
          <w:bCs/>
        </w:rPr>
        <w:t>I. BENDROSIOS NUOSTATOS</w:t>
      </w:r>
    </w:p>
    <w:p w14:paraId="0943FCC3" w14:textId="56EF17E7" w:rsidR="0059650E" w:rsidRDefault="00452C5D" w:rsidP="00AD6D7C">
      <w:pPr>
        <w:pStyle w:val="Default"/>
        <w:spacing w:line="360" w:lineRule="auto"/>
        <w:ind w:firstLine="1296"/>
        <w:jc w:val="both"/>
      </w:pPr>
      <w:r w:rsidRPr="00D30D73">
        <w:t xml:space="preserve">1. Vadybininko pareigybės paskirtis – Lazdijų turizmo informacijos centre (toliau – Lazdijų TIC) </w:t>
      </w:r>
      <w:r w:rsidR="00432311">
        <w:t>komunikacijos projektų įgyvendinimas, turinio kūrimas socialiniams tinklams, renginių, žygių</w:t>
      </w:r>
      <w:r w:rsidR="0059650E">
        <w:t xml:space="preserve"> organizavimas, </w:t>
      </w:r>
      <w:r w:rsidR="00FD3423">
        <w:t xml:space="preserve">Lazdijų įvaizdžio </w:t>
      </w:r>
      <w:r w:rsidR="00F849AE">
        <w:t xml:space="preserve">gerinimas ir sklaida tarptautiniame kontekste, </w:t>
      </w:r>
      <w:r w:rsidR="00455DEB">
        <w:t>projektų įgyvendinimas.</w:t>
      </w:r>
    </w:p>
    <w:p w14:paraId="51624AE4" w14:textId="77777777" w:rsidR="00452C5D" w:rsidRPr="00D30D73" w:rsidRDefault="00E341C8" w:rsidP="00452C5D">
      <w:pPr>
        <w:pStyle w:val="Default"/>
        <w:spacing w:line="360" w:lineRule="auto"/>
        <w:ind w:firstLine="1296"/>
        <w:jc w:val="both"/>
      </w:pPr>
      <w:r>
        <w:t>2</w:t>
      </w:r>
      <w:r w:rsidR="00452C5D" w:rsidRPr="00D30D73">
        <w:t xml:space="preserve">. Vadybininką skiria ir atleidžia iš pareigų </w:t>
      </w:r>
      <w:r>
        <w:t xml:space="preserve">Lazdijų TIC </w:t>
      </w:r>
      <w:r w:rsidR="00452C5D" w:rsidRPr="00D30D73">
        <w:t>direktorius</w:t>
      </w:r>
      <w:r>
        <w:t xml:space="preserve"> (toliau - direktorius)</w:t>
      </w:r>
      <w:r w:rsidR="00452C5D" w:rsidRPr="00D30D73">
        <w:t xml:space="preserve">. </w:t>
      </w:r>
    </w:p>
    <w:p w14:paraId="42DFE17F" w14:textId="77777777" w:rsidR="00452C5D" w:rsidRPr="00D30D73" w:rsidRDefault="00E341C8" w:rsidP="00452C5D">
      <w:pPr>
        <w:pStyle w:val="Default"/>
        <w:spacing w:line="360" w:lineRule="auto"/>
        <w:ind w:firstLine="1296"/>
        <w:jc w:val="both"/>
      </w:pPr>
      <w:r>
        <w:t>3</w:t>
      </w:r>
      <w:r w:rsidR="00452C5D" w:rsidRPr="00D30D73">
        <w:t xml:space="preserve">. Vadybininką atostogų, komandiruotės, ligos atvejais pavaduoja direktoriaus paskirtas Lazdijų TIC darbuotojas, pavadavimą įforminus įsakymu. </w:t>
      </w:r>
    </w:p>
    <w:p w14:paraId="21DAA8B8" w14:textId="77777777" w:rsidR="00452C5D" w:rsidRPr="00D30D73" w:rsidRDefault="00E341C8" w:rsidP="00284CB7">
      <w:pPr>
        <w:pStyle w:val="Default"/>
        <w:spacing w:line="360" w:lineRule="auto"/>
        <w:ind w:firstLine="1296"/>
        <w:jc w:val="both"/>
      </w:pPr>
      <w:r>
        <w:t>4</w:t>
      </w:r>
      <w:r w:rsidR="00452C5D" w:rsidRPr="00D30D73">
        <w:t xml:space="preserve">. Savo veikloje </w:t>
      </w:r>
      <w:r w:rsidR="00284CB7" w:rsidRPr="00D30D73">
        <w:t>Vadybininkas</w:t>
      </w:r>
      <w:r w:rsidR="00452C5D" w:rsidRPr="00D30D73">
        <w:t xml:space="preserve"> vadovaujasi Lietuvos Respublikos įstatymais, Vyriausybės normatyviniais dokumentais, direktoriaus įsakymais, vidaus darbo tvarkos taisyklėmis, kitais organizacijos veiklą reglamentuojančiais dokumentais bei šiais nuostatais. </w:t>
      </w:r>
    </w:p>
    <w:p w14:paraId="5C875DAE" w14:textId="77777777" w:rsidR="00AD6D7C" w:rsidRPr="00D30D73" w:rsidRDefault="00AD6D7C" w:rsidP="00284CB7">
      <w:pPr>
        <w:pStyle w:val="Default"/>
        <w:spacing w:line="360" w:lineRule="auto"/>
        <w:ind w:firstLine="1296"/>
        <w:jc w:val="both"/>
      </w:pPr>
    </w:p>
    <w:p w14:paraId="5021B6F3" w14:textId="77777777" w:rsidR="00AD6D7C" w:rsidRPr="00D30D73" w:rsidRDefault="00AD6D7C" w:rsidP="00AD6D7C">
      <w:pPr>
        <w:pStyle w:val="Default"/>
        <w:spacing w:line="360" w:lineRule="auto"/>
        <w:ind w:firstLine="1296"/>
        <w:jc w:val="center"/>
        <w:rPr>
          <w:b/>
        </w:rPr>
      </w:pPr>
      <w:r w:rsidRPr="00D30D73">
        <w:rPr>
          <w:b/>
        </w:rPr>
        <w:t>II. KVALIFIKACINIAI REIKALAVIMAI</w:t>
      </w:r>
    </w:p>
    <w:p w14:paraId="387460D8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 Vadybininkas turi atitikti jam keliamus kvalifikacinius reikalavimus: </w:t>
      </w:r>
    </w:p>
    <w:p w14:paraId="63B40CC4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>.1. turėti aukštąjį</w:t>
      </w:r>
      <w:r w:rsidR="00A01C9D">
        <w:t xml:space="preserve"> ar aukštesnįjį</w:t>
      </w:r>
      <w:r w:rsidR="00AD6D7C" w:rsidRPr="00D30D73">
        <w:t xml:space="preserve"> išsilavinimą; </w:t>
      </w:r>
    </w:p>
    <w:p w14:paraId="0D5AB44A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.2. </w:t>
      </w:r>
      <w:r w:rsidR="00A01C9D" w:rsidRPr="00D30D73">
        <w:t>mokėti laisvai kalbėti, rašyti ir skaityti ne mažiau kaip dviem užsienio kalbomis</w:t>
      </w:r>
      <w:r w:rsidR="00A01C9D">
        <w:t xml:space="preserve"> (viena iš jų – anglų kalba,</w:t>
      </w:r>
      <w:r w:rsidR="00A01C9D" w:rsidRPr="00D30D73">
        <w:t xml:space="preserve"> </w:t>
      </w:r>
      <w:r w:rsidR="00AD6D7C" w:rsidRPr="00D30D73">
        <w:t>ne žemes</w:t>
      </w:r>
      <w:r w:rsidR="0041353C">
        <w:t>niu kaip A2</w:t>
      </w:r>
      <w:r w:rsidR="00A01C9D">
        <w:t xml:space="preserve"> kalbos mokėjimo lygiu, pagal B</w:t>
      </w:r>
      <w:r w:rsidR="00AD6D7C" w:rsidRPr="00D30D73">
        <w:t xml:space="preserve">endruosiuose Europos kalbų matmenyse nustatytą ir apibūdintą šešių kalbos mokėjimo lygių sistemą); </w:t>
      </w:r>
    </w:p>
    <w:p w14:paraId="6BC342BD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.3. gerai išmanyti Lazdijų rajono turizmo išteklius ir teikiamas paslaugas; </w:t>
      </w:r>
    </w:p>
    <w:p w14:paraId="3CE42DEB" w14:textId="21A1B556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.4. </w:t>
      </w:r>
      <w:r w:rsidR="00CD5593">
        <w:t xml:space="preserve">turėti komunikacijos </w:t>
      </w:r>
      <w:r w:rsidR="004150E3">
        <w:t>projektų įgyvendinimo patirties;</w:t>
      </w:r>
    </w:p>
    <w:p w14:paraId="18C26185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.5. mokėti dirbti kompiuteriu (Microsoft Word, Outlook Express, Internet Explorer arba analogiškas funkcijas atliekančiomis programomis); </w:t>
      </w:r>
    </w:p>
    <w:p w14:paraId="7423FA4A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>.6. žinoti tarnybinio etiketo reikalavimus, bendravimo ir dalykinio pokalbio taisyk</w:t>
      </w:r>
      <w:r w:rsidR="00A01C9D">
        <w:t>les, būti mandagiam, taktiškam.</w:t>
      </w:r>
    </w:p>
    <w:p w14:paraId="2345D3F5" w14:textId="77777777" w:rsidR="00AD6D7C" w:rsidRPr="00D30D73" w:rsidRDefault="00AD6D7C" w:rsidP="00AD6D7C">
      <w:pPr>
        <w:pStyle w:val="Default"/>
        <w:spacing w:line="360" w:lineRule="auto"/>
        <w:ind w:firstLine="1296"/>
        <w:jc w:val="both"/>
      </w:pPr>
    </w:p>
    <w:p w14:paraId="48E12735" w14:textId="77777777" w:rsidR="00AD6D7C" w:rsidRPr="00D30D73" w:rsidRDefault="00AD6D7C" w:rsidP="00AD6D7C">
      <w:pPr>
        <w:pStyle w:val="Default"/>
        <w:spacing w:line="360" w:lineRule="auto"/>
        <w:ind w:firstLine="1296"/>
        <w:jc w:val="center"/>
        <w:rPr>
          <w:b/>
        </w:rPr>
      </w:pPr>
      <w:r w:rsidRPr="00D30D73">
        <w:rPr>
          <w:b/>
        </w:rPr>
        <w:t>III. PAGRINDINĖS FUNKCIJOS</w:t>
      </w:r>
    </w:p>
    <w:p w14:paraId="00AA07DB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6</w:t>
      </w:r>
      <w:r w:rsidR="00AD6D7C" w:rsidRPr="00D30D73">
        <w:t xml:space="preserve">. Vadybininkas  privalo: </w:t>
      </w:r>
    </w:p>
    <w:p w14:paraId="15FC09BE" w14:textId="77777777" w:rsidR="00AD6D7C" w:rsidRPr="00C72ABD" w:rsidRDefault="00E341C8" w:rsidP="00AD6D7C">
      <w:pPr>
        <w:pStyle w:val="Default"/>
        <w:spacing w:line="360" w:lineRule="auto"/>
        <w:ind w:firstLine="1296"/>
        <w:jc w:val="both"/>
      </w:pPr>
      <w:r w:rsidRPr="00C72ABD">
        <w:t>6</w:t>
      </w:r>
      <w:r w:rsidR="00AD6D7C" w:rsidRPr="00C72ABD">
        <w:t>.1. vykdyti direktoriaus nurodymus bei pavedimus;</w:t>
      </w:r>
    </w:p>
    <w:p w14:paraId="3E55493D" w14:textId="3126F201" w:rsidR="006459BF" w:rsidRDefault="00C72ABD" w:rsidP="00C72ABD">
      <w:pPr>
        <w:pStyle w:val="Default"/>
        <w:spacing w:line="360" w:lineRule="auto"/>
        <w:ind w:firstLine="1296"/>
        <w:jc w:val="both"/>
      </w:pPr>
      <w:r w:rsidRPr="00C72ABD">
        <w:t>6.2</w:t>
      </w:r>
      <w:r w:rsidR="0016639F">
        <w:t xml:space="preserve">. </w:t>
      </w:r>
      <w:r w:rsidRPr="00C72ABD">
        <w:t>kurt</w:t>
      </w:r>
      <w:r w:rsidR="005058FB">
        <w:t>i, režisuoti</w:t>
      </w:r>
      <w:r w:rsidR="006459BF" w:rsidRPr="00C72ABD">
        <w:t xml:space="preserve"> ir (ar) ve</w:t>
      </w:r>
      <w:r w:rsidR="005058FB">
        <w:t>sti</w:t>
      </w:r>
      <w:r w:rsidR="006459BF" w:rsidRPr="00C72ABD">
        <w:t xml:space="preserve"> Lazdijų kraštą populiarinančias internetines laidas</w:t>
      </w:r>
      <w:r w:rsidR="0016639F">
        <w:t>;</w:t>
      </w:r>
    </w:p>
    <w:p w14:paraId="68E77476" w14:textId="6A13E9D6" w:rsidR="006459BF" w:rsidRDefault="0016639F" w:rsidP="0016639F">
      <w:pPr>
        <w:pStyle w:val="Default"/>
        <w:spacing w:line="360" w:lineRule="auto"/>
        <w:ind w:firstLine="1296"/>
        <w:jc w:val="both"/>
      </w:pPr>
      <w:r>
        <w:lastRenderedPageBreak/>
        <w:t>6.3. kurti</w:t>
      </w:r>
      <w:r w:rsidR="00AD22A2">
        <w:t xml:space="preserve"> video/foto</w:t>
      </w:r>
      <w:r w:rsidR="006459BF" w:rsidRPr="00C72ABD">
        <w:t xml:space="preserve"> medžiagą</w:t>
      </w:r>
      <w:r w:rsidR="00AD22A2">
        <w:t xml:space="preserve">, </w:t>
      </w:r>
      <w:r w:rsidR="006459BF" w:rsidRPr="00C72ABD">
        <w:t>skirtą socialiniams tinklams. Filmuo</w:t>
      </w:r>
      <w:r w:rsidR="00AD22A2">
        <w:t>ti</w:t>
      </w:r>
      <w:r w:rsidR="006459BF" w:rsidRPr="00C72ABD">
        <w:t xml:space="preserve"> ir fotografuo</w:t>
      </w:r>
      <w:r w:rsidR="00AD22A2">
        <w:t>ti</w:t>
      </w:r>
      <w:r w:rsidR="006459BF" w:rsidRPr="00C72ABD">
        <w:t xml:space="preserve"> dronu, telefonu, fotoaparatu.</w:t>
      </w:r>
    </w:p>
    <w:p w14:paraId="126BC1C4" w14:textId="2F54B774" w:rsidR="006459BF" w:rsidRDefault="00AD22A2" w:rsidP="00CF5DE6">
      <w:pPr>
        <w:pStyle w:val="Default"/>
        <w:spacing w:line="360" w:lineRule="auto"/>
        <w:ind w:firstLine="1296"/>
        <w:jc w:val="both"/>
      </w:pPr>
      <w:r>
        <w:t>6.4.</w:t>
      </w:r>
      <w:r w:rsidR="00CF5DE6">
        <w:t xml:space="preserve"> </w:t>
      </w:r>
      <w:r w:rsidR="006459BF" w:rsidRPr="00C72ABD">
        <w:t>dalyvau</w:t>
      </w:r>
      <w:r w:rsidR="003767FC">
        <w:t>ti</w:t>
      </w:r>
      <w:r w:rsidR="00AD0990">
        <w:t xml:space="preserve"> </w:t>
      </w:r>
      <w:r w:rsidR="006459BF" w:rsidRPr="00C72ABD">
        <w:t>pristatant Lazdijų rajoną tarptautinėse ir respublikinėse turizmo parodose, didžiųjų Lietuvos miestų šventėse, Lazdijų rajone vykstančiuose renginiuose ir kitose potencialiose turistų susibūrimo vietose;</w:t>
      </w:r>
    </w:p>
    <w:p w14:paraId="4AF52916" w14:textId="416ADE59" w:rsidR="006459BF" w:rsidRDefault="00DF1E8A" w:rsidP="00407DF9">
      <w:pPr>
        <w:pStyle w:val="Default"/>
        <w:spacing w:line="360" w:lineRule="auto"/>
        <w:ind w:firstLine="1296"/>
        <w:jc w:val="both"/>
      </w:pPr>
      <w:r>
        <w:t xml:space="preserve">6.5. planuoti ir įgyvendinti viešųjų ryšių bei skaitmenines </w:t>
      </w:r>
      <w:r w:rsidR="00407DF9">
        <w:t xml:space="preserve">kampanijas, </w:t>
      </w:r>
      <w:r w:rsidR="006459BF" w:rsidRPr="00C72ABD">
        <w:t>skirtas tarptautiniam Lazdijų rajono savivaldybės žinomumui gerinti;</w:t>
      </w:r>
    </w:p>
    <w:p w14:paraId="3A360344" w14:textId="1195A846" w:rsidR="006459BF" w:rsidRDefault="00407DF9" w:rsidP="00407DF9">
      <w:pPr>
        <w:pStyle w:val="Default"/>
        <w:spacing w:line="360" w:lineRule="auto"/>
        <w:ind w:firstLine="1296"/>
        <w:jc w:val="both"/>
      </w:pPr>
      <w:r>
        <w:t xml:space="preserve">6.6. formuoti </w:t>
      </w:r>
      <w:r w:rsidR="006459BF" w:rsidRPr="00C72ABD">
        <w:t xml:space="preserve">Lazdijų rajono savivaldybės įvaizdį </w:t>
      </w:r>
      <w:r w:rsidR="00EA1483">
        <w:t>bei</w:t>
      </w:r>
      <w:r w:rsidR="006459BF" w:rsidRPr="00C72ABD">
        <w:t xml:space="preserve"> vykd</w:t>
      </w:r>
      <w:r w:rsidR="00EA1483">
        <w:t>yti</w:t>
      </w:r>
      <w:r w:rsidR="006459BF" w:rsidRPr="00C72ABD">
        <w:t xml:space="preserve"> rinkodaros komunikaciją su tikslinėmis grupėmis (verslo įmonė</w:t>
      </w:r>
      <w:r w:rsidR="00EA1483">
        <w:t>mis</w:t>
      </w:r>
      <w:r w:rsidR="006459BF" w:rsidRPr="00C72ABD">
        <w:t>, turizmo agentūro</w:t>
      </w:r>
      <w:r w:rsidR="00EA1483">
        <w:t>mis</w:t>
      </w:r>
      <w:r w:rsidR="006459BF" w:rsidRPr="00C72ABD">
        <w:t>, atvykstan</w:t>
      </w:r>
      <w:r w:rsidR="00EA1483">
        <w:t>čiais</w:t>
      </w:r>
      <w:r w:rsidR="006459BF" w:rsidRPr="00C72ABD">
        <w:t xml:space="preserve"> turistai</w:t>
      </w:r>
      <w:r w:rsidR="00EA1483">
        <w:t>s</w:t>
      </w:r>
      <w:r w:rsidR="006459BF" w:rsidRPr="00C72ABD">
        <w:t>, grįžtan</w:t>
      </w:r>
      <w:r w:rsidR="00EA1483">
        <w:t>čiais</w:t>
      </w:r>
      <w:r w:rsidR="006459BF" w:rsidRPr="00C72ABD">
        <w:t xml:space="preserve"> emigrantai</w:t>
      </w:r>
      <w:r w:rsidR="00EA1483">
        <w:t>s</w:t>
      </w:r>
      <w:r w:rsidR="006459BF" w:rsidRPr="00C72ABD">
        <w:t xml:space="preserve"> ir kt.);</w:t>
      </w:r>
    </w:p>
    <w:p w14:paraId="45280C1D" w14:textId="71FF63AF" w:rsidR="006459BF" w:rsidRDefault="00EA1483" w:rsidP="00EA1483">
      <w:pPr>
        <w:pStyle w:val="Default"/>
        <w:spacing w:line="360" w:lineRule="auto"/>
        <w:ind w:firstLine="1296"/>
        <w:jc w:val="both"/>
      </w:pPr>
      <w:r>
        <w:t xml:space="preserve">6.7. </w:t>
      </w:r>
      <w:r w:rsidR="006459BF" w:rsidRPr="00C72ABD">
        <w:t>bendradarbiau</w:t>
      </w:r>
      <w:r w:rsidR="00F16D5C">
        <w:t>ti</w:t>
      </w:r>
      <w:r w:rsidR="006459BF" w:rsidRPr="00C72ABD">
        <w:t xml:space="preserve"> su savivaldos institucijomis, valstybės institucijomis, Lietuvos turizmo verslo asociacijomis ir kitomis organizacijomis;</w:t>
      </w:r>
    </w:p>
    <w:p w14:paraId="2C658828" w14:textId="1FFE2442" w:rsidR="006459BF" w:rsidRDefault="00F16D5C" w:rsidP="00F16D5C">
      <w:pPr>
        <w:pStyle w:val="Default"/>
        <w:spacing w:line="360" w:lineRule="auto"/>
        <w:ind w:firstLine="1296"/>
        <w:jc w:val="both"/>
      </w:pPr>
      <w:r>
        <w:t xml:space="preserve">6.8. kurti </w:t>
      </w:r>
      <w:r w:rsidR="006459BF" w:rsidRPr="00C72ABD">
        <w:t>naujus Lazdijų krašto turizmo produktus;</w:t>
      </w:r>
    </w:p>
    <w:p w14:paraId="15BD7E19" w14:textId="47149FA0" w:rsidR="00F16D5C" w:rsidRDefault="00F16D5C" w:rsidP="00F16D5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6.</w:t>
      </w:r>
      <w:r w:rsidR="009B7C5A">
        <w:rPr>
          <w:color w:val="auto"/>
        </w:rPr>
        <w:t>9</w:t>
      </w:r>
      <w:r>
        <w:rPr>
          <w:color w:val="auto"/>
        </w:rPr>
        <w:t>. ieškoti potencialių klientų konferencijų salės nuomai, rengti sutartis dėl konferencijų salės nuomos;</w:t>
      </w:r>
    </w:p>
    <w:p w14:paraId="219B417A" w14:textId="332E1002" w:rsidR="00F16D5C" w:rsidRDefault="00F16D5C" w:rsidP="00F16D5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6.1</w:t>
      </w:r>
      <w:r w:rsidR="005D0E34">
        <w:rPr>
          <w:color w:val="auto"/>
        </w:rPr>
        <w:t>0</w:t>
      </w:r>
      <w:r>
        <w:rPr>
          <w:color w:val="auto"/>
        </w:rPr>
        <w:t>. talpinti naują ir nuolat atnaujinti esamą su turizmu susijusią informaciją socialiniuose tinkluose ir Lazdijų TIC internetinėje svetainėje;</w:t>
      </w:r>
    </w:p>
    <w:p w14:paraId="01A22035" w14:textId="5323D56A" w:rsidR="005D0E34" w:rsidRDefault="005D0E34" w:rsidP="00F16D5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 xml:space="preserve">6.11. teikti pasiūlymus TIC direktoriui dėl centro komunikacijos </w:t>
      </w:r>
      <w:r w:rsidR="00F2638B">
        <w:rPr>
          <w:color w:val="auto"/>
        </w:rPr>
        <w:t>ir viešųjų ryšių gerinimo.</w:t>
      </w:r>
    </w:p>
    <w:p w14:paraId="5F536F42" w14:textId="4798C416" w:rsidR="00F16D5C" w:rsidRDefault="00F16D5C" w:rsidP="00F16D5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6.</w:t>
      </w:r>
      <w:r w:rsidR="00F2638B">
        <w:rPr>
          <w:color w:val="auto"/>
        </w:rPr>
        <w:t>12</w:t>
      </w:r>
      <w:r>
        <w:rPr>
          <w:color w:val="auto"/>
        </w:rPr>
        <w:t>. organizuoti</w:t>
      </w:r>
      <w:r w:rsidR="0008780D">
        <w:rPr>
          <w:color w:val="auto"/>
        </w:rPr>
        <w:t xml:space="preserve"> </w:t>
      </w:r>
      <w:r>
        <w:rPr>
          <w:color w:val="auto"/>
        </w:rPr>
        <w:t>renginiu</w:t>
      </w:r>
      <w:r w:rsidR="0008780D">
        <w:rPr>
          <w:color w:val="auto"/>
        </w:rPr>
        <w:t xml:space="preserve">s, </w:t>
      </w:r>
      <w:r>
        <w:rPr>
          <w:color w:val="auto"/>
        </w:rPr>
        <w:t>populiarinan</w:t>
      </w:r>
      <w:r w:rsidR="0008780D">
        <w:rPr>
          <w:color w:val="auto"/>
        </w:rPr>
        <w:t>čius</w:t>
      </w:r>
      <w:r>
        <w:rPr>
          <w:color w:val="auto"/>
        </w:rPr>
        <w:t xml:space="preserve"> Lazdijų kraštą ir jame teikiamas turizmo paslaugas;</w:t>
      </w:r>
    </w:p>
    <w:p w14:paraId="14E953FD" w14:textId="420676CB" w:rsidR="00F16D5C" w:rsidRPr="00D30D73" w:rsidRDefault="00F16D5C" w:rsidP="00F16D5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6.</w:t>
      </w:r>
      <w:r w:rsidR="0008780D">
        <w:rPr>
          <w:color w:val="auto"/>
        </w:rPr>
        <w:t>13</w:t>
      </w:r>
      <w:r w:rsidRPr="00D30D73">
        <w:rPr>
          <w:color w:val="auto"/>
        </w:rPr>
        <w:t xml:space="preserve">. dalyvauti mokymo ir kvalifikacijos kėlimo programose; </w:t>
      </w:r>
    </w:p>
    <w:p w14:paraId="5647D04C" w14:textId="41F3A4D0" w:rsidR="00F16D5C" w:rsidRDefault="00F16D5C" w:rsidP="00F16D5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6.</w:t>
      </w:r>
      <w:r w:rsidR="0008780D">
        <w:rPr>
          <w:color w:val="auto"/>
        </w:rPr>
        <w:t>14</w:t>
      </w:r>
      <w:r w:rsidRPr="00D30D73">
        <w:rPr>
          <w:color w:val="auto"/>
        </w:rPr>
        <w:t xml:space="preserve">. už savo veiklos rezultatus atsiskaityti direktoriui. </w:t>
      </w:r>
    </w:p>
    <w:p w14:paraId="1C0EE714" w14:textId="77777777" w:rsidR="00F16D5C" w:rsidRPr="00ED4995" w:rsidRDefault="00F16D5C" w:rsidP="00F16D5C">
      <w:pPr>
        <w:pStyle w:val="Default"/>
        <w:spacing w:line="360" w:lineRule="auto"/>
        <w:ind w:firstLine="1296"/>
        <w:jc w:val="both"/>
        <w:rPr>
          <w:color w:val="auto"/>
        </w:rPr>
      </w:pPr>
    </w:p>
    <w:p w14:paraId="02C39A39" w14:textId="77777777" w:rsidR="00F16D5C" w:rsidRPr="00D30D73" w:rsidRDefault="00F16D5C" w:rsidP="00F16D5C">
      <w:pPr>
        <w:pStyle w:val="Default"/>
        <w:spacing w:line="360" w:lineRule="auto"/>
        <w:jc w:val="center"/>
        <w:rPr>
          <w:color w:val="auto"/>
        </w:rPr>
      </w:pPr>
      <w:r w:rsidRPr="00D30D73">
        <w:rPr>
          <w:b/>
          <w:bCs/>
          <w:color w:val="auto"/>
        </w:rPr>
        <w:t>IV. TEISĖS</w:t>
      </w:r>
    </w:p>
    <w:p w14:paraId="250039C7" w14:textId="77777777" w:rsidR="00F16D5C" w:rsidRPr="00D30D73" w:rsidRDefault="00F16D5C" w:rsidP="00F16D5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Pr="00D30D73">
        <w:rPr>
          <w:color w:val="auto"/>
        </w:rPr>
        <w:t xml:space="preserve">. </w:t>
      </w:r>
      <w:r>
        <w:rPr>
          <w:color w:val="auto"/>
        </w:rPr>
        <w:t>Vadybininkas</w:t>
      </w:r>
      <w:r w:rsidRPr="00D30D73">
        <w:rPr>
          <w:color w:val="auto"/>
        </w:rPr>
        <w:t xml:space="preserve"> turi teisę: </w:t>
      </w:r>
    </w:p>
    <w:p w14:paraId="263E54E8" w14:textId="77777777" w:rsidR="005E4173" w:rsidRDefault="00F16D5C" w:rsidP="00F16D5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Pr="00D30D73">
        <w:rPr>
          <w:color w:val="auto"/>
        </w:rPr>
        <w:t>.1. pagal pavestus įgaliojimus pasirinkti darbų atlikimo tvarką ir procedūras;</w:t>
      </w:r>
    </w:p>
    <w:p w14:paraId="07D31DCA" w14:textId="0C62BA9E" w:rsidR="00F16D5C" w:rsidRDefault="005E4173" w:rsidP="005E4173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F16D5C" w:rsidRPr="00D30D73">
        <w:rPr>
          <w:color w:val="auto"/>
        </w:rPr>
        <w:t xml:space="preserve">.2. gauti savalaikę informaciją, būtiną savo veiklai atlikti; </w:t>
      </w:r>
    </w:p>
    <w:p w14:paraId="43CB46E5" w14:textId="0414E1AF" w:rsidR="005E4173" w:rsidRPr="00D30D73" w:rsidRDefault="005E4173" w:rsidP="005E4173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 xml:space="preserve">7.3. </w:t>
      </w:r>
      <w:r w:rsidR="00C2659F">
        <w:rPr>
          <w:color w:val="auto"/>
        </w:rPr>
        <w:t>dirbti nuotoliniu būdu;</w:t>
      </w:r>
    </w:p>
    <w:p w14:paraId="492A76C5" w14:textId="19FFE1E7" w:rsidR="00F16D5C" w:rsidRPr="00D30D73" w:rsidRDefault="00F16D5C" w:rsidP="00F16D5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Pr="00D30D73">
        <w:rPr>
          <w:color w:val="auto"/>
        </w:rPr>
        <w:t>.</w:t>
      </w:r>
      <w:r w:rsidR="00C2659F">
        <w:rPr>
          <w:color w:val="auto"/>
        </w:rPr>
        <w:t>4</w:t>
      </w:r>
      <w:r w:rsidRPr="00D30D73">
        <w:rPr>
          <w:color w:val="auto"/>
        </w:rPr>
        <w:t xml:space="preserve"> teikti pasiūlymus darbo organizavimui gerinti, veiklai tobulinti ir vystyti; </w:t>
      </w:r>
    </w:p>
    <w:p w14:paraId="7D1B39BB" w14:textId="3428E0EC" w:rsidR="00F16D5C" w:rsidRPr="00D30D73" w:rsidRDefault="00F16D5C" w:rsidP="00F16D5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Pr="00D30D73">
        <w:rPr>
          <w:color w:val="auto"/>
        </w:rPr>
        <w:t>.</w:t>
      </w:r>
      <w:r w:rsidR="00C2659F">
        <w:rPr>
          <w:color w:val="auto"/>
        </w:rPr>
        <w:t>5</w:t>
      </w:r>
      <w:r w:rsidRPr="00D30D73">
        <w:rPr>
          <w:color w:val="auto"/>
        </w:rPr>
        <w:t xml:space="preserve">. kelti kvalifikaciją pagal suderintą darbuotojų kvalifikacijos kėlimo programą; </w:t>
      </w:r>
    </w:p>
    <w:p w14:paraId="1882B6CB" w14:textId="3A8C88AE" w:rsidR="00F16D5C" w:rsidRDefault="00F16D5C" w:rsidP="00F16D5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C2659F">
        <w:rPr>
          <w:color w:val="auto"/>
        </w:rPr>
        <w:t>.6</w:t>
      </w:r>
      <w:r w:rsidRPr="00D30D73">
        <w:rPr>
          <w:color w:val="auto"/>
        </w:rPr>
        <w:t xml:space="preserve">. į atostogas ir poilsį. </w:t>
      </w:r>
    </w:p>
    <w:p w14:paraId="69AB46F6" w14:textId="77777777" w:rsidR="00F16D5C" w:rsidRDefault="00F16D5C" w:rsidP="00F16D5C">
      <w:pPr>
        <w:pStyle w:val="Default"/>
        <w:spacing w:line="360" w:lineRule="auto"/>
        <w:ind w:firstLine="1296"/>
        <w:jc w:val="both"/>
        <w:rPr>
          <w:color w:val="auto"/>
        </w:rPr>
      </w:pPr>
    </w:p>
    <w:p w14:paraId="6ACE3490" w14:textId="77777777" w:rsidR="00F16D5C" w:rsidRPr="00E341C8" w:rsidRDefault="00F16D5C" w:rsidP="00F16D5C">
      <w:pPr>
        <w:pStyle w:val="Default"/>
        <w:spacing w:line="360" w:lineRule="auto"/>
        <w:ind w:firstLine="1296"/>
        <w:jc w:val="center"/>
        <w:rPr>
          <w:b/>
          <w:color w:val="auto"/>
        </w:rPr>
      </w:pPr>
      <w:r w:rsidRPr="00E341C8">
        <w:rPr>
          <w:b/>
          <w:color w:val="auto"/>
        </w:rPr>
        <w:t>V. ATSKAITOMYBĖ IR ATSAKOMYBĖ</w:t>
      </w:r>
    </w:p>
    <w:p w14:paraId="03C3796B" w14:textId="77777777" w:rsidR="00F16D5C" w:rsidRDefault="00F16D5C" w:rsidP="00F16D5C">
      <w:pPr>
        <w:pStyle w:val="Default"/>
        <w:spacing w:line="360" w:lineRule="auto"/>
        <w:ind w:firstLine="1296"/>
        <w:jc w:val="both"/>
      </w:pPr>
      <w:r>
        <w:t>8</w:t>
      </w:r>
      <w:r w:rsidRPr="00D30D73">
        <w:t>. Vadybininkas tiesiogiai pavaldus direktoriui</w:t>
      </w:r>
      <w:r>
        <w:t>;</w:t>
      </w:r>
    </w:p>
    <w:p w14:paraId="7D15B025" w14:textId="77777777" w:rsidR="00F16D5C" w:rsidRDefault="00F16D5C" w:rsidP="00F16D5C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lastRenderedPageBreak/>
        <w:t>9. Vadybininkas teisės aktų nustatyta tvarka atsako už:</w:t>
      </w:r>
    </w:p>
    <w:p w14:paraId="44137713" w14:textId="77777777" w:rsidR="00F16D5C" w:rsidRDefault="00F16D5C" w:rsidP="00F16D5C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</w:t>
      </w:r>
      <w:r w:rsidRPr="00E341C8">
        <w:rPr>
          <w:rFonts w:eastAsia="Times New Roman"/>
          <w:lang w:eastAsia="lt-LT"/>
        </w:rPr>
        <w:t xml:space="preserve">.1. funkcijų, išvardintų šiame </w:t>
      </w:r>
      <w:r>
        <w:rPr>
          <w:rFonts w:eastAsia="Times New Roman"/>
          <w:lang w:eastAsia="lt-LT"/>
        </w:rPr>
        <w:t>Vadybininko</w:t>
      </w:r>
      <w:r w:rsidRPr="00E341C8">
        <w:rPr>
          <w:rFonts w:eastAsia="Times New Roman"/>
          <w:lang w:eastAsia="lt-LT"/>
        </w:rPr>
        <w:t xml:space="preserve"> pareigybės aprašyme ir </w:t>
      </w:r>
      <w:r>
        <w:rPr>
          <w:rFonts w:eastAsia="Times New Roman"/>
          <w:lang w:eastAsia="lt-LT"/>
        </w:rPr>
        <w:t>Lazdijų TIC</w:t>
      </w:r>
      <w:r w:rsidRPr="00E341C8">
        <w:rPr>
          <w:rFonts w:eastAsia="Times New Roman"/>
          <w:lang w:eastAsia="lt-LT"/>
        </w:rPr>
        <w:t xml:space="preserve"> įstatuose, atlikimą;</w:t>
      </w:r>
    </w:p>
    <w:p w14:paraId="39CBE2A7" w14:textId="77777777" w:rsidR="00F16D5C" w:rsidRDefault="00F16D5C" w:rsidP="00F16D5C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9.2.</w:t>
      </w:r>
      <w:r w:rsidRPr="00E341C8">
        <w:rPr>
          <w:rFonts w:eastAsia="Times New Roman"/>
          <w:lang w:eastAsia="lt-LT"/>
        </w:rPr>
        <w:t xml:space="preserve"> Lietuvos Respublikos įstatymų ir kitų teisės aktų, Lazdijų rajono savivaldybės tarybos sprendimų, Lazdijų rajono savivaldybės mero potvarkių, Lazdijų rajono savivaldybės administracijos direktoriaus įsakymų</w:t>
      </w:r>
      <w:r>
        <w:rPr>
          <w:rFonts w:eastAsia="Times New Roman"/>
          <w:lang w:eastAsia="lt-LT"/>
        </w:rPr>
        <w:t>, direktoriaus įsakymų</w:t>
      </w:r>
      <w:r w:rsidRPr="00E341C8">
        <w:rPr>
          <w:rFonts w:eastAsia="Times New Roman"/>
          <w:lang w:eastAsia="lt-LT"/>
        </w:rPr>
        <w:t xml:space="preserve"> ir kitų teisės </w:t>
      </w:r>
      <w:r>
        <w:rPr>
          <w:rFonts w:eastAsia="Times New Roman"/>
          <w:lang w:eastAsia="lt-LT"/>
        </w:rPr>
        <w:t>aktų tinkamą įgyvendinimą Lazdijų TIC</w:t>
      </w:r>
      <w:r w:rsidRPr="00E341C8">
        <w:rPr>
          <w:rFonts w:eastAsia="Times New Roman"/>
          <w:lang w:eastAsia="lt-LT"/>
        </w:rPr>
        <w:t>;</w:t>
      </w:r>
    </w:p>
    <w:p w14:paraId="5DC2F6D6" w14:textId="77777777" w:rsidR="00F16D5C" w:rsidRPr="00E341C8" w:rsidRDefault="00F16D5C" w:rsidP="00F16D5C">
      <w:pPr>
        <w:pStyle w:val="Default"/>
        <w:spacing w:line="360" w:lineRule="auto"/>
        <w:ind w:firstLine="1296"/>
        <w:jc w:val="both"/>
      </w:pPr>
      <w:r>
        <w:rPr>
          <w:rFonts w:eastAsia="Times New Roman"/>
          <w:lang w:eastAsia="lt-LT"/>
        </w:rPr>
        <w:t xml:space="preserve">9.3. Lazdijų TIC </w:t>
      </w:r>
      <w:r w:rsidRPr="00E341C8">
        <w:rPr>
          <w:rFonts w:eastAsia="Times New Roman"/>
          <w:lang w:eastAsia="lt-LT"/>
        </w:rPr>
        <w:t>turto, darbo priemonių tausojimą ir priežiūrą.</w:t>
      </w:r>
    </w:p>
    <w:p w14:paraId="1B84453D" w14:textId="77777777" w:rsidR="00F16D5C" w:rsidRPr="00D30D73" w:rsidRDefault="00F16D5C" w:rsidP="00F16D5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rFonts w:eastAsia="Times New Roman"/>
          <w:color w:val="auto"/>
          <w:lang w:eastAsia="lt-LT"/>
        </w:rPr>
        <w:t>10.</w:t>
      </w:r>
      <w:r w:rsidRPr="00E341C8">
        <w:rPr>
          <w:rFonts w:eastAsia="Times New Roman"/>
          <w:color w:val="auto"/>
          <w:lang w:eastAsia="lt-LT"/>
        </w:rPr>
        <w:t xml:space="preserve"> </w:t>
      </w:r>
      <w:r>
        <w:rPr>
          <w:rFonts w:eastAsia="Times New Roman"/>
          <w:color w:val="auto"/>
          <w:lang w:eastAsia="lt-LT"/>
        </w:rPr>
        <w:t>Vadybininkui</w:t>
      </w:r>
      <w:r w:rsidRPr="00E341C8">
        <w:rPr>
          <w:rFonts w:eastAsia="Times New Roman"/>
          <w:color w:val="auto"/>
          <w:lang w:eastAsia="lt-LT"/>
        </w:rPr>
        <w:t>, pažeidusiam darbo drausmę, Lietuvos Respublikos įstatymų numatyta tvarka gali būti skiriamos drausminės nuobaudos</w:t>
      </w:r>
    </w:p>
    <w:p w14:paraId="3C60F24D" w14:textId="77777777" w:rsidR="00F16D5C" w:rsidRPr="00D30D73" w:rsidRDefault="00F16D5C" w:rsidP="00F16D5C">
      <w:pPr>
        <w:pStyle w:val="Default"/>
        <w:spacing w:line="360" w:lineRule="auto"/>
        <w:jc w:val="center"/>
        <w:rPr>
          <w:color w:val="auto"/>
        </w:rPr>
      </w:pPr>
      <w:r w:rsidRPr="00D30D73">
        <w:rPr>
          <w:color w:val="auto"/>
        </w:rPr>
        <w:t>____________________________________________________</w:t>
      </w:r>
    </w:p>
    <w:p w14:paraId="6E3C5633" w14:textId="77777777" w:rsidR="00F16D5C" w:rsidRDefault="00F16D5C" w:rsidP="00F16D5C">
      <w:pPr>
        <w:pStyle w:val="Default"/>
        <w:spacing w:line="360" w:lineRule="auto"/>
        <w:jc w:val="both"/>
        <w:rPr>
          <w:color w:val="auto"/>
        </w:rPr>
      </w:pPr>
    </w:p>
    <w:p w14:paraId="1BC3E7C1" w14:textId="77777777" w:rsidR="00F16D5C" w:rsidRDefault="00F16D5C" w:rsidP="00F16D5C">
      <w:pPr>
        <w:pStyle w:val="Default"/>
        <w:spacing w:line="360" w:lineRule="auto"/>
        <w:jc w:val="both"/>
        <w:rPr>
          <w:color w:val="auto"/>
        </w:rPr>
      </w:pPr>
    </w:p>
    <w:p w14:paraId="459E8917" w14:textId="77777777" w:rsidR="00F16D5C" w:rsidRPr="00D30D73" w:rsidRDefault="00F16D5C" w:rsidP="00F16D5C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Susipažinau </w:t>
      </w:r>
    </w:p>
    <w:p w14:paraId="6DFE171D" w14:textId="77777777" w:rsidR="00F16D5C" w:rsidRPr="00D30D73" w:rsidRDefault="00F16D5C" w:rsidP="00F16D5C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 </w:t>
      </w:r>
    </w:p>
    <w:p w14:paraId="47C9929E" w14:textId="77777777" w:rsidR="00F16D5C" w:rsidRPr="00D30D73" w:rsidRDefault="00F16D5C" w:rsidP="00F16D5C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(parašas) </w:t>
      </w:r>
    </w:p>
    <w:p w14:paraId="1B0AA492" w14:textId="77777777" w:rsidR="00F16D5C" w:rsidRPr="00D30D73" w:rsidRDefault="00F16D5C" w:rsidP="00F16D5C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_____________________ </w:t>
      </w:r>
    </w:p>
    <w:p w14:paraId="02584178" w14:textId="77777777" w:rsidR="00F16D5C" w:rsidRPr="00D30D73" w:rsidRDefault="00F16D5C" w:rsidP="00F16D5C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(vardas, pavardė) </w:t>
      </w:r>
    </w:p>
    <w:p w14:paraId="0ED45690" w14:textId="77777777" w:rsidR="00F16D5C" w:rsidRPr="00D30D73" w:rsidRDefault="00F16D5C" w:rsidP="00F16D5C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_______________________ </w:t>
      </w:r>
    </w:p>
    <w:p w14:paraId="03098E1D" w14:textId="77777777" w:rsidR="00F16D5C" w:rsidRPr="00D30D73" w:rsidRDefault="00F16D5C" w:rsidP="00F16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73">
        <w:rPr>
          <w:rFonts w:ascii="Times New Roman" w:hAnsi="Times New Roman" w:cs="Times New Roman"/>
          <w:sz w:val="24"/>
          <w:szCs w:val="24"/>
        </w:rPr>
        <w:t>(data)</w:t>
      </w:r>
    </w:p>
    <w:p w14:paraId="07FD2668" w14:textId="77777777" w:rsidR="00F16D5C" w:rsidRPr="00C72ABD" w:rsidRDefault="00F16D5C" w:rsidP="00F16D5C">
      <w:pPr>
        <w:pStyle w:val="Default"/>
        <w:spacing w:line="360" w:lineRule="auto"/>
        <w:ind w:firstLine="1296"/>
        <w:jc w:val="both"/>
      </w:pPr>
    </w:p>
    <w:p w14:paraId="233F73DA" w14:textId="77777777" w:rsidR="006459BF" w:rsidRPr="00C72ABD" w:rsidRDefault="006459BF" w:rsidP="00AD6D7C">
      <w:pPr>
        <w:pStyle w:val="Default"/>
        <w:spacing w:line="360" w:lineRule="auto"/>
        <w:ind w:firstLine="1296"/>
        <w:jc w:val="both"/>
      </w:pPr>
    </w:p>
    <w:p w14:paraId="519F5486" w14:textId="77777777" w:rsidR="006459BF" w:rsidRDefault="006459BF" w:rsidP="00F46FBA">
      <w:pPr>
        <w:pStyle w:val="Default"/>
        <w:pageBreakBefore/>
        <w:spacing w:line="360" w:lineRule="auto"/>
        <w:jc w:val="both"/>
        <w:rPr>
          <w:color w:val="auto"/>
        </w:rPr>
      </w:pPr>
    </w:p>
    <w:p w14:paraId="400BE182" w14:textId="77777777" w:rsidR="006459BF" w:rsidRDefault="006459BF" w:rsidP="00AD6D7C">
      <w:pPr>
        <w:pStyle w:val="Default"/>
        <w:pageBreakBefore/>
        <w:spacing w:line="360" w:lineRule="auto"/>
        <w:ind w:firstLine="1296"/>
        <w:jc w:val="both"/>
        <w:rPr>
          <w:color w:val="auto"/>
        </w:rPr>
      </w:pPr>
    </w:p>
    <w:p w14:paraId="31F66FAA" w14:textId="77777777" w:rsidR="006459BF" w:rsidRDefault="006459BF" w:rsidP="00AD6D7C">
      <w:pPr>
        <w:pStyle w:val="Default"/>
        <w:pageBreakBefore/>
        <w:spacing w:line="360" w:lineRule="auto"/>
        <w:ind w:firstLine="1296"/>
        <w:jc w:val="both"/>
        <w:rPr>
          <w:color w:val="auto"/>
        </w:rPr>
      </w:pPr>
    </w:p>
    <w:p w14:paraId="3799735F" w14:textId="7152A848" w:rsidR="00463D3C" w:rsidRDefault="00463D3C" w:rsidP="00F16D5C">
      <w:pPr>
        <w:pStyle w:val="Default"/>
        <w:pageBreakBefore/>
        <w:spacing w:line="360" w:lineRule="auto"/>
        <w:jc w:val="both"/>
        <w:rPr>
          <w:color w:val="auto"/>
        </w:rPr>
      </w:pPr>
    </w:p>
    <w:sectPr w:rsidR="00463D3C" w:rsidSect="00D079FA">
      <w:pgSz w:w="11906" w:h="16838"/>
      <w:pgMar w:top="993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5D"/>
    <w:rsid w:val="0008780D"/>
    <w:rsid w:val="00095AD7"/>
    <w:rsid w:val="000D5F4F"/>
    <w:rsid w:val="001357D8"/>
    <w:rsid w:val="0016639F"/>
    <w:rsid w:val="00235C2C"/>
    <w:rsid w:val="00284CB7"/>
    <w:rsid w:val="002F3011"/>
    <w:rsid w:val="00341BF4"/>
    <w:rsid w:val="003767FC"/>
    <w:rsid w:val="003934F5"/>
    <w:rsid w:val="003D3D66"/>
    <w:rsid w:val="003F3350"/>
    <w:rsid w:val="00407DF9"/>
    <w:rsid w:val="0041353C"/>
    <w:rsid w:val="004150E3"/>
    <w:rsid w:val="00432311"/>
    <w:rsid w:val="00442C85"/>
    <w:rsid w:val="00450CB0"/>
    <w:rsid w:val="00452C5D"/>
    <w:rsid w:val="00455DEB"/>
    <w:rsid w:val="00463D3C"/>
    <w:rsid w:val="004E1073"/>
    <w:rsid w:val="005058FB"/>
    <w:rsid w:val="00570428"/>
    <w:rsid w:val="00574294"/>
    <w:rsid w:val="0059650E"/>
    <w:rsid w:val="005D0E34"/>
    <w:rsid w:val="005E4173"/>
    <w:rsid w:val="005F2079"/>
    <w:rsid w:val="0064387F"/>
    <w:rsid w:val="006459BF"/>
    <w:rsid w:val="00770CD5"/>
    <w:rsid w:val="007C05DF"/>
    <w:rsid w:val="007C0BC6"/>
    <w:rsid w:val="008C2272"/>
    <w:rsid w:val="008F562E"/>
    <w:rsid w:val="00902CC1"/>
    <w:rsid w:val="00967A0B"/>
    <w:rsid w:val="009B7C5A"/>
    <w:rsid w:val="009E4AF3"/>
    <w:rsid w:val="009F20B8"/>
    <w:rsid w:val="00A01C9D"/>
    <w:rsid w:val="00A36C8E"/>
    <w:rsid w:val="00AD0990"/>
    <w:rsid w:val="00AD22A2"/>
    <w:rsid w:val="00AD6D7C"/>
    <w:rsid w:val="00AF5E52"/>
    <w:rsid w:val="00B11F31"/>
    <w:rsid w:val="00C2659F"/>
    <w:rsid w:val="00C72ABD"/>
    <w:rsid w:val="00CA3270"/>
    <w:rsid w:val="00CA3D1A"/>
    <w:rsid w:val="00CD5593"/>
    <w:rsid w:val="00CF5DE6"/>
    <w:rsid w:val="00D079FA"/>
    <w:rsid w:val="00D2556F"/>
    <w:rsid w:val="00D30D73"/>
    <w:rsid w:val="00D97BF1"/>
    <w:rsid w:val="00DC7971"/>
    <w:rsid w:val="00DF1E8A"/>
    <w:rsid w:val="00E341C8"/>
    <w:rsid w:val="00E61E00"/>
    <w:rsid w:val="00EA1483"/>
    <w:rsid w:val="00ED4995"/>
    <w:rsid w:val="00F16D5C"/>
    <w:rsid w:val="00F2638B"/>
    <w:rsid w:val="00F368B6"/>
    <w:rsid w:val="00F46FBA"/>
    <w:rsid w:val="00F849AE"/>
    <w:rsid w:val="00F97E7A"/>
    <w:rsid w:val="00F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0861"/>
  <w15:chartTrackingRefBased/>
  <w15:docId w15:val="{CB9C8CAE-1681-40E7-8A86-5EA0228B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52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02CC1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64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Sabaliauskas</dc:creator>
  <cp:keywords/>
  <dc:description/>
  <cp:lastModifiedBy>Eglė Kubilienė</cp:lastModifiedBy>
  <cp:revision>36</cp:revision>
  <dcterms:created xsi:type="dcterms:W3CDTF">2025-01-28T06:19:00Z</dcterms:created>
  <dcterms:modified xsi:type="dcterms:W3CDTF">2025-01-29T13:24:00Z</dcterms:modified>
</cp:coreProperties>
</file>